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5CD1D" w14:textId="5158C2F1" w:rsidR="00687E56" w:rsidRDefault="00F25A82" w:rsidP="000C0861">
      <w:pPr>
        <w:pStyle w:val="Overskrift2"/>
      </w:pPr>
      <w:r w:rsidRPr="00F25A82">
        <w:t>Bilag 3: Pris og prisregulering</w:t>
      </w:r>
    </w:p>
    <w:p w14:paraId="553B8984" w14:textId="2E862916" w:rsidR="000C0861" w:rsidRPr="000C0861" w:rsidRDefault="000C0861" w:rsidP="000C0861">
      <w:pPr>
        <w:pStyle w:val="Overskrift3"/>
      </w:pPr>
      <w:r>
        <w:t>Pris</w:t>
      </w:r>
    </w:p>
    <w:p w14:paraId="0B8548BA" w14:textId="34771B12" w:rsidR="00687E56" w:rsidRDefault="00687E56" w:rsidP="0065296F">
      <w:r w:rsidRPr="00687E56">
        <w:t xml:space="preserve">Alle priser </w:t>
      </w:r>
      <w:proofErr w:type="gramStart"/>
      <w:r w:rsidRPr="00687E56">
        <w:t>fremgår</w:t>
      </w:r>
      <w:proofErr w:type="gramEnd"/>
      <w:r w:rsidRPr="00687E56">
        <w:t xml:space="preserve"> av tilbudets utfylte prismatrise som en del av leverandørens løsningsbeskrivelse, Kontraktens bilag 2. </w:t>
      </w:r>
    </w:p>
    <w:p w14:paraId="5856609F" w14:textId="04C5A0DC" w:rsidR="008930B9" w:rsidRDefault="008930B9" w:rsidP="0065296F"/>
    <w:p w14:paraId="4FAD37B7" w14:textId="5DC5AC47" w:rsidR="00D86E3A" w:rsidRDefault="00D86E3A" w:rsidP="00D86E3A">
      <w:pPr>
        <w:pStyle w:val="Overskrift3"/>
      </w:pPr>
      <w:r>
        <w:t>Bruk av overtid:</w:t>
      </w:r>
    </w:p>
    <w:p w14:paraId="036EFB5C" w14:textId="334AA695" w:rsidR="00D86E3A" w:rsidRPr="00D86E3A" w:rsidRDefault="00D86E3A" w:rsidP="00D86E3A">
      <w:r>
        <w:t>Arbeid skal fortrinnsvis utføres i vanlig arbeidstid. Alle bruk av overtid skal avklares med og godkjennes av oppdragsgiver.</w:t>
      </w:r>
    </w:p>
    <w:p w14:paraId="28883396" w14:textId="77777777" w:rsidR="00A04105" w:rsidRPr="00C86B51" w:rsidRDefault="00A04105" w:rsidP="00C86B51"/>
    <w:p w14:paraId="515C556A" w14:textId="02E26DC3" w:rsidR="00D86E3A" w:rsidRPr="00D86E3A" w:rsidRDefault="00687E56" w:rsidP="00D86E3A">
      <w:pPr>
        <w:pStyle w:val="Overskrift3"/>
      </w:pPr>
      <w:r w:rsidRPr="00687E56">
        <w:t>Prisregulering</w:t>
      </w:r>
    </w:p>
    <w:p w14:paraId="094C9A56" w14:textId="4F0123C0" w:rsidR="00FF39F9" w:rsidRDefault="00466834" w:rsidP="0078040B">
      <w:r>
        <w:t xml:space="preserve">Prisene skal være faste første avtaleår, regnet fra </w:t>
      </w:r>
      <w:r w:rsidR="000E1283">
        <w:t>ikrafttredelsesdato</w:t>
      </w:r>
      <w:r>
        <w:t>. Prisene kan deretter reguleres årlig, basert på</w:t>
      </w:r>
      <w:r w:rsidR="00986338">
        <w:t xml:space="preserve"> indeks:</w:t>
      </w:r>
    </w:p>
    <w:p w14:paraId="00B14AF8" w14:textId="77777777" w:rsidR="00FF39F9" w:rsidRDefault="00FF39F9" w:rsidP="0078040B"/>
    <w:p w14:paraId="7A2BD380" w14:textId="1DF981E8" w:rsidR="00FF39F9" w:rsidRPr="00986338" w:rsidRDefault="00461A71" w:rsidP="00FF39F9">
      <w:pPr>
        <w:pStyle w:val="Listeavsnitt"/>
        <w:numPr>
          <w:ilvl w:val="0"/>
          <w:numId w:val="5"/>
        </w:numPr>
      </w:pPr>
      <w:r w:rsidRPr="00461A71">
        <w:t>SSBs Hovedindeks KPI etter leveringssektor (varer)</w:t>
      </w:r>
    </w:p>
    <w:p w14:paraId="3DDCD900" w14:textId="77777777" w:rsidR="00FF39F9" w:rsidRDefault="00FF39F9" w:rsidP="00FF39F9"/>
    <w:p w14:paraId="0ABA7614" w14:textId="55531498" w:rsidR="00466834" w:rsidRDefault="00466834" w:rsidP="00FF39F9">
      <w:r>
        <w:t xml:space="preserve">Prisendring skal varsles skriftlig med minimum én måneds varsel. </w:t>
      </w:r>
      <w:r w:rsidR="007E31BE">
        <w:t>Varsel skal inneholde dokumentasjon med oversikt over gammel pris, end</w:t>
      </w:r>
      <w:r w:rsidR="002272D5">
        <w:t>r</w:t>
      </w:r>
      <w:r w:rsidR="007E31BE">
        <w:t xml:space="preserve">ing </w:t>
      </w:r>
      <w:r w:rsidR="002272D5">
        <w:t>i % og justert pris. Prisregulering har ikke tilbakevirkende</w:t>
      </w:r>
      <w:r w:rsidR="00B625F5">
        <w:t xml:space="preserve"> </w:t>
      </w:r>
      <w:r w:rsidR="002272D5">
        <w:t>kraft.</w:t>
      </w:r>
    </w:p>
    <w:p w14:paraId="0A87F60E" w14:textId="1CF7326E" w:rsidR="0038103C" w:rsidRDefault="0038103C" w:rsidP="0078040B"/>
    <w:p w14:paraId="3A5E29D7" w14:textId="515A9053" w:rsidR="0038103C" w:rsidRDefault="0038103C" w:rsidP="0038103C">
      <w:r>
        <w:t xml:space="preserve">Varsel om prisregulering skal sendes til </w:t>
      </w:r>
      <w:hyperlink r:id="rId10" w:history="1">
        <w:r w:rsidRPr="00463902">
          <w:rPr>
            <w:rStyle w:val="Hyperkobling"/>
          </w:rPr>
          <w:t>innkjop@nmbu.no</w:t>
        </w:r>
      </w:hyperlink>
      <w:r>
        <w:t xml:space="preserve"> og skal være i iht. kontrakten </w:t>
      </w:r>
      <w:r w:rsidR="00013113">
        <w:t xml:space="preserve">og godkjennes </w:t>
      </w:r>
      <w:r>
        <w:t xml:space="preserve">før </w:t>
      </w:r>
      <w:r w:rsidR="003D1C76">
        <w:t>prisregulering iverksettes.</w:t>
      </w:r>
      <w:r w:rsidR="008856EA">
        <w:t xml:space="preserve"> Der </w:t>
      </w:r>
      <w:proofErr w:type="spellStart"/>
      <w:r w:rsidR="008856EA">
        <w:t>ehandel</w:t>
      </w:r>
      <w:proofErr w:type="spellEnd"/>
      <w:r w:rsidR="008856EA">
        <w:t xml:space="preserve"> benyttes, skal nye priser først gjøres gjeldende når de er tilgjengelige for kunden i </w:t>
      </w:r>
      <w:proofErr w:type="spellStart"/>
      <w:r w:rsidR="008856EA">
        <w:t>ehandelsløsningen</w:t>
      </w:r>
      <w:proofErr w:type="spellEnd"/>
      <w:r w:rsidR="008856EA">
        <w:t>.</w:t>
      </w:r>
    </w:p>
    <w:p w14:paraId="1A5FAE4D" w14:textId="5C7C9482" w:rsidR="002272D5" w:rsidRDefault="002272D5" w:rsidP="0038103C"/>
    <w:p w14:paraId="49D8E0CC" w14:textId="77777777" w:rsidR="002272D5" w:rsidRDefault="002272D5" w:rsidP="002272D5">
      <w:r>
        <w:t>Regulering etter indeks skal skje med basis i den måneden avtalen ble inngått.</w:t>
      </w:r>
    </w:p>
    <w:p w14:paraId="208653D1" w14:textId="77777777" w:rsidR="00B02FCB" w:rsidRDefault="00B02FCB" w:rsidP="002272D5"/>
    <w:p w14:paraId="29C5D79F" w14:textId="77777777" w:rsidR="00B843C6" w:rsidRDefault="00B843C6" w:rsidP="00B843C6">
      <w:pPr>
        <w:pStyle w:val="Overskrift3"/>
      </w:pPr>
      <w:r>
        <w:t>Krav til faktura</w:t>
      </w:r>
    </w:p>
    <w:p w14:paraId="25EDA7EF" w14:textId="77777777" w:rsidR="00B843C6" w:rsidRPr="00CB27A2" w:rsidRDefault="00B843C6" w:rsidP="00B843C6">
      <w:r w:rsidRPr="00CB27A2">
        <w:t xml:space="preserve">Faktura skal merkes med: </w:t>
      </w:r>
    </w:p>
    <w:p w14:paraId="29504601" w14:textId="77777777" w:rsidR="00B843C6" w:rsidRPr="00EF6206" w:rsidRDefault="00B843C6" w:rsidP="00B843C6">
      <w:pPr>
        <w:pStyle w:val="Listeavsnitt"/>
        <w:numPr>
          <w:ilvl w:val="0"/>
          <w:numId w:val="6"/>
        </w:numPr>
        <w:rPr>
          <w:lang w:eastAsia="nb-NO"/>
        </w:rPr>
      </w:pPr>
      <w:r w:rsidRPr="00EF6206">
        <w:t xml:space="preserve">Ressursnummer </w:t>
      </w:r>
      <w:r>
        <w:rPr>
          <w:lang w:eastAsia="nb-NO"/>
        </w:rPr>
        <w:t xml:space="preserve">skal alltid oppgis i </w:t>
      </w:r>
      <w:proofErr w:type="spellStart"/>
      <w:r>
        <w:rPr>
          <w:lang w:eastAsia="nb-NO"/>
        </w:rPr>
        <w:t>referansefeltet</w:t>
      </w:r>
      <w:proofErr w:type="spellEnd"/>
      <w:r>
        <w:rPr>
          <w:lang w:eastAsia="nb-NO"/>
        </w:rPr>
        <w:t xml:space="preserve"> </w:t>
      </w:r>
      <w:r w:rsidRPr="00EF6206">
        <w:rPr>
          <w:color w:val="000000" w:themeColor="text1"/>
          <w:lang w:eastAsia="nb-NO"/>
        </w:rPr>
        <w:t>«</w:t>
      </w:r>
      <w:proofErr w:type="spellStart"/>
      <w:r w:rsidRPr="00EF6206">
        <w:rPr>
          <w:color w:val="000000" w:themeColor="text1"/>
          <w:lang w:eastAsia="nb-NO"/>
        </w:rPr>
        <w:t>BuyersReference</w:t>
      </w:r>
      <w:proofErr w:type="spellEnd"/>
      <w:r w:rsidRPr="00EF6206">
        <w:rPr>
          <w:color w:val="000000" w:themeColor="text1"/>
          <w:lang w:eastAsia="nb-NO"/>
        </w:rPr>
        <w:t>» i EHF faktura</w:t>
      </w:r>
      <w:r>
        <w:rPr>
          <w:lang w:eastAsia="nb-NO"/>
        </w:rPr>
        <w:t>. Dette angir korrekt mottaker av fakturaen.</w:t>
      </w:r>
    </w:p>
    <w:p w14:paraId="079A6776" w14:textId="77777777" w:rsidR="00B843C6" w:rsidRDefault="00B843C6" w:rsidP="00B843C6">
      <w:pPr>
        <w:pStyle w:val="Listeavsnitt"/>
        <w:numPr>
          <w:ilvl w:val="0"/>
          <w:numId w:val="6"/>
        </w:numPr>
        <w:rPr>
          <w:lang w:eastAsia="nb-NO"/>
        </w:rPr>
      </w:pPr>
      <w:r>
        <w:rPr>
          <w:lang w:eastAsia="nb-NO"/>
        </w:rPr>
        <w:t xml:space="preserve">Når bestillingen er foretatt via E-handel, skal ordrenummer oppgis i </w:t>
      </w:r>
      <w:proofErr w:type="spellStart"/>
      <w:r>
        <w:rPr>
          <w:lang w:eastAsia="nb-NO"/>
        </w:rPr>
        <w:t>referansefeltet</w:t>
      </w:r>
      <w:proofErr w:type="spellEnd"/>
      <w:r>
        <w:rPr>
          <w:lang w:eastAsia="nb-NO"/>
        </w:rPr>
        <w:t xml:space="preserve"> </w:t>
      </w:r>
      <w:r w:rsidRPr="00EF6206">
        <w:rPr>
          <w:color w:val="000000" w:themeColor="text1"/>
          <w:lang w:eastAsia="nb-NO"/>
        </w:rPr>
        <w:t>«</w:t>
      </w:r>
      <w:proofErr w:type="spellStart"/>
      <w:r w:rsidRPr="00EF6206">
        <w:rPr>
          <w:color w:val="000000" w:themeColor="text1"/>
          <w:lang w:eastAsia="nb-NO"/>
        </w:rPr>
        <w:t>OrderReference</w:t>
      </w:r>
      <w:proofErr w:type="spellEnd"/>
      <w:r w:rsidRPr="00EF6206">
        <w:rPr>
          <w:color w:val="000000" w:themeColor="text1"/>
          <w:lang w:eastAsia="nb-NO"/>
        </w:rPr>
        <w:t xml:space="preserve">» i EHF faktura </w:t>
      </w:r>
      <w:r>
        <w:rPr>
          <w:lang w:eastAsia="nb-NO"/>
        </w:rPr>
        <w:t xml:space="preserve">(i stedet for </w:t>
      </w:r>
      <w:r w:rsidRPr="00EF6206">
        <w:rPr>
          <w:color w:val="000000" w:themeColor="text1"/>
          <w:lang w:eastAsia="nb-NO"/>
        </w:rPr>
        <w:t>ressursnummer</w:t>
      </w:r>
      <w:r>
        <w:rPr>
          <w:lang w:eastAsia="nb-NO"/>
        </w:rPr>
        <w:t>).</w:t>
      </w:r>
    </w:p>
    <w:p w14:paraId="497FDE34" w14:textId="77777777" w:rsidR="00B843C6" w:rsidRPr="00387429" w:rsidRDefault="00B843C6" w:rsidP="00B843C6">
      <w:pPr>
        <w:pStyle w:val="Listeavsnitt"/>
        <w:numPr>
          <w:ilvl w:val="0"/>
          <w:numId w:val="3"/>
        </w:numPr>
        <w:rPr>
          <w:sz w:val="20"/>
          <w:szCs w:val="20"/>
        </w:rPr>
      </w:pPr>
      <w:r>
        <w:t xml:space="preserve">Avtalenummer </w:t>
      </w:r>
      <w:r w:rsidRPr="00387429">
        <w:t>XX/XXXXX</w:t>
      </w:r>
    </w:p>
    <w:p w14:paraId="497C3D8B" w14:textId="77777777" w:rsidR="00B843C6" w:rsidRDefault="00B843C6" w:rsidP="00B843C6">
      <w:pPr>
        <w:rPr>
          <w:sz w:val="20"/>
          <w:szCs w:val="20"/>
        </w:rPr>
      </w:pPr>
    </w:p>
    <w:p w14:paraId="3E51D05E" w14:textId="2037B1E2" w:rsidR="00B843C6" w:rsidRDefault="00B843C6" w:rsidP="00B843C6">
      <w:pPr>
        <w:rPr>
          <w:rFonts w:ascii="Calibri" w:hAnsi="Calibri"/>
          <w:szCs w:val="22"/>
          <w:lang w:eastAsia="zh-CN"/>
        </w:rPr>
      </w:pPr>
      <w:r>
        <w:rPr>
          <w:lang w:eastAsia="zh-CN"/>
        </w:rPr>
        <w:t xml:space="preserve">Leverandørs fakturaer skal spesifiseres og dokumenteres slik at de kan kontrolleres av Oppdragsgiveren. Dersom det enkelte oppdrag honoreres etter medgått tid, skal timelister vedlegges fakturaen. </w:t>
      </w:r>
      <w:r w:rsidR="00784191">
        <w:rPr>
          <w:lang w:eastAsia="zh-CN"/>
        </w:rPr>
        <w:tab/>
      </w:r>
    </w:p>
    <w:p w14:paraId="63B37BF1" w14:textId="77777777" w:rsidR="00B843C6" w:rsidRDefault="00B843C6" w:rsidP="00B843C6">
      <w:pPr>
        <w:spacing w:before="240" w:after="240"/>
        <w:rPr>
          <w:rFonts w:eastAsiaTheme="minorHAnsi"/>
          <w:lang w:eastAsia="nb-NO"/>
        </w:rPr>
      </w:pPr>
      <w:r>
        <w:rPr>
          <w:lang w:eastAsia="nb-NO"/>
        </w:rPr>
        <w:t xml:space="preserve">Leverandør skal i størst mulig grad benytte </w:t>
      </w:r>
      <w:proofErr w:type="spellStart"/>
      <w:r>
        <w:rPr>
          <w:lang w:eastAsia="nb-NO"/>
        </w:rPr>
        <w:t>bakgrunnsmal</w:t>
      </w:r>
      <w:proofErr w:type="spellEnd"/>
      <w:r>
        <w:rPr>
          <w:lang w:eastAsia="nb-NO"/>
        </w:rPr>
        <w:t xml:space="preserve"> på EHF fakturaen. Dette gir en mye bedre kvalitet på fakturaen med tanke på lesbarhet, når den overføres elektronisk til økonomisystemet for arbeidsflyt.</w:t>
      </w:r>
    </w:p>
    <w:p w14:paraId="77A6A590" w14:textId="77777777" w:rsidR="00B843C6" w:rsidRDefault="00B843C6" w:rsidP="00B843C6">
      <w:pPr>
        <w:spacing w:after="240"/>
        <w:rPr>
          <w:lang w:eastAsia="nb-NO"/>
        </w:rPr>
      </w:pPr>
      <w:r>
        <w:rPr>
          <w:lang w:eastAsia="nb-NO"/>
        </w:rPr>
        <w:t>Fakturaer som ikke oppfyller kravene til EHF-faktura, vil ikke bli behandlet av NMBU. Leverandør bærer selv risikoen for forsinket betaling i slike tilfeller.</w:t>
      </w:r>
    </w:p>
    <w:p w14:paraId="52567A68" w14:textId="77777777" w:rsidR="0038103C" w:rsidRPr="000C0861" w:rsidRDefault="0038103C" w:rsidP="0078040B"/>
    <w:p w14:paraId="67B6CA31" w14:textId="308CA82C" w:rsidR="00F10A04" w:rsidRDefault="00F10A04" w:rsidP="000C0861">
      <w:pPr>
        <w:pStyle w:val="Overskrift3"/>
      </w:pPr>
      <w:r w:rsidRPr="00F10A04">
        <w:t>Fakturering enhet</w:t>
      </w:r>
      <w:r>
        <w:t>spriser</w:t>
      </w:r>
    </w:p>
    <w:p w14:paraId="6E714BD0" w14:textId="7F455CC1" w:rsidR="00C56078" w:rsidRDefault="00F10A04" w:rsidP="003D04D7">
      <w:r w:rsidRPr="00F10A04">
        <w:rPr>
          <w:sz w:val="24"/>
        </w:rPr>
        <w:t xml:space="preserve">Leverandøren skal fakturere </w:t>
      </w:r>
      <w:r>
        <w:rPr>
          <w:sz w:val="24"/>
        </w:rPr>
        <w:t xml:space="preserve">i henhold til de enhetsprisene som angitt i tilbudet. </w:t>
      </w:r>
      <w:r w:rsidR="00C56078">
        <w:br w:type="page"/>
      </w:r>
    </w:p>
    <w:p w14:paraId="53F013DE" w14:textId="77777777" w:rsidR="00922A41" w:rsidRDefault="00F25A82" w:rsidP="00922A41">
      <w:pPr>
        <w:pStyle w:val="Overskrift2"/>
      </w:pPr>
      <w:r w:rsidRPr="00F25A82">
        <w:lastRenderedPageBreak/>
        <w:t>Bilag 4: Administrative bestemmelser</w:t>
      </w:r>
    </w:p>
    <w:p w14:paraId="33806CA6" w14:textId="0FAAD6C4" w:rsidR="00EE353D" w:rsidRPr="00EE353D" w:rsidRDefault="00F25A82" w:rsidP="0012522B">
      <w:r w:rsidRPr="00F25A82">
        <w:rPr>
          <w:b/>
        </w:rPr>
        <w:br/>
      </w:r>
    </w:p>
    <w:p w14:paraId="0437579D" w14:textId="676B679C" w:rsidR="00F25A82" w:rsidRDefault="00F25A82" w:rsidP="00922A41">
      <w:pPr>
        <w:pStyle w:val="Overskrift3"/>
      </w:pPr>
      <w:r w:rsidRPr="00CB27A2">
        <w:t>Bestillingsrutiner</w:t>
      </w:r>
    </w:p>
    <w:p w14:paraId="7FCE2518" w14:textId="2E5B02C0" w:rsidR="00CB27A2" w:rsidRPr="00CB27A2" w:rsidRDefault="00CB27A2" w:rsidP="00F25A82">
      <w:r w:rsidRPr="00CB27A2">
        <w:t xml:space="preserve">Bestilling skal </w:t>
      </w:r>
      <w:r w:rsidR="00177C97">
        <w:t>være skriftlig eller bestilles</w:t>
      </w:r>
      <w:r w:rsidRPr="00CB27A2">
        <w:t xml:space="preserve"> via </w:t>
      </w:r>
      <w:proofErr w:type="spellStart"/>
      <w:r w:rsidRPr="00CB27A2">
        <w:t>NMBUs</w:t>
      </w:r>
      <w:proofErr w:type="spellEnd"/>
      <w:r w:rsidRPr="00CB27A2">
        <w:t xml:space="preserve"> </w:t>
      </w:r>
      <w:proofErr w:type="spellStart"/>
      <w:r w:rsidRPr="003D2353">
        <w:t>eHandelsløsning</w:t>
      </w:r>
      <w:proofErr w:type="spellEnd"/>
      <w:r w:rsidRPr="003D2353">
        <w:t>.</w:t>
      </w:r>
      <w:r w:rsidRPr="00CB27A2">
        <w:t xml:space="preserve"> </w:t>
      </w:r>
    </w:p>
    <w:p w14:paraId="0D6BE775" w14:textId="782A35B7" w:rsidR="004B1FE5" w:rsidRDefault="004B1FE5" w:rsidP="004B1FE5">
      <w:pPr>
        <w:rPr>
          <w:sz w:val="20"/>
          <w:szCs w:val="20"/>
        </w:rPr>
      </w:pPr>
    </w:p>
    <w:p w14:paraId="09BB15AD" w14:textId="23FFCC46" w:rsidR="00724E50" w:rsidRDefault="009C5987" w:rsidP="00922A41">
      <w:pPr>
        <w:pStyle w:val="Overskrift3"/>
      </w:pPr>
      <w:proofErr w:type="spellStart"/>
      <w:r>
        <w:t>eHandel</w:t>
      </w:r>
      <w:proofErr w:type="spellEnd"/>
    </w:p>
    <w:p w14:paraId="50C088FC" w14:textId="77777777" w:rsidR="002D1A15" w:rsidRDefault="002D1A15" w:rsidP="002D1A15">
      <w:pPr>
        <w:rPr>
          <w:rFonts w:ascii="Calibri" w:hAnsi="Calibri"/>
          <w:szCs w:val="22"/>
          <w:lang w:eastAsia="nb-NO"/>
        </w:rPr>
      </w:pPr>
      <w:r>
        <w:rPr>
          <w:lang w:eastAsia="nb-NO"/>
        </w:rPr>
        <w:t xml:space="preserve">Kjøperen skal bestille varer gjennom e-handel på denne avtalen hvis Kjøperen finner det hensiktsmessig. </w:t>
      </w:r>
    </w:p>
    <w:p w14:paraId="05541A38" w14:textId="77777777" w:rsidR="002D1A15" w:rsidRDefault="002D1A15" w:rsidP="002D1A15">
      <w:pPr>
        <w:pStyle w:val="Listeavsnitt"/>
        <w:numPr>
          <w:ilvl w:val="0"/>
          <w:numId w:val="8"/>
        </w:numPr>
        <w:spacing w:after="160"/>
        <w:rPr>
          <w:lang w:eastAsia="nb-NO"/>
        </w:rPr>
      </w:pPr>
      <w:r>
        <w:t>Dersom Selgeren skal tilgjengeliggjøre avtalevarer gjennom elektronisk varekatalog, skal katalogen være i EHF-format.</w:t>
      </w:r>
    </w:p>
    <w:p w14:paraId="067E94B0" w14:textId="77777777" w:rsidR="002D1A15" w:rsidRDefault="002D1A15" w:rsidP="002D1A15">
      <w:pPr>
        <w:pStyle w:val="Listeavsnitt"/>
        <w:numPr>
          <w:ilvl w:val="0"/>
          <w:numId w:val="8"/>
        </w:numPr>
        <w:spacing w:after="160"/>
      </w:pPr>
      <w:r>
        <w:t>Dersom Selgeren skal tilgjengeliggjøre avtalevarer gjennom Punch-</w:t>
      </w:r>
      <w:proofErr w:type="spellStart"/>
      <w:r>
        <w:t>out</w:t>
      </w:r>
      <w:proofErr w:type="spellEnd"/>
      <w:r>
        <w:t>/</w:t>
      </w:r>
      <w:proofErr w:type="spellStart"/>
      <w:r>
        <w:t>roundtrip</w:t>
      </w:r>
      <w:proofErr w:type="spellEnd"/>
      <w:r>
        <w:t>, skal dette tilpasses slik at det er kun avtalevarer som kan bestilles.</w:t>
      </w:r>
    </w:p>
    <w:p w14:paraId="411ADC35" w14:textId="2C88CB65" w:rsidR="002D1A15" w:rsidRDefault="002D1A15" w:rsidP="002D1A15">
      <w:pPr>
        <w:rPr>
          <w:lang w:eastAsia="nb-NO"/>
        </w:rPr>
      </w:pPr>
      <w:r>
        <w:rPr>
          <w:lang w:eastAsia="nb-NO"/>
        </w:rPr>
        <w:t xml:space="preserve">For ytterligere informasjon om e-handel henvises det til nettstedet </w:t>
      </w:r>
      <w:hyperlink r:id="rId11" w:history="1">
        <w:r>
          <w:rPr>
            <w:rStyle w:val="Hyperkobling"/>
            <w:lang w:eastAsia="nb-NO"/>
          </w:rPr>
          <w:t>http://www.anskaffelser.no</w:t>
        </w:r>
      </w:hyperlink>
      <w:r>
        <w:rPr>
          <w:lang w:eastAsia="nb-NO"/>
        </w:rPr>
        <w:t xml:space="preserve"> </w:t>
      </w:r>
    </w:p>
    <w:p w14:paraId="3E7EC6E7" w14:textId="77777777" w:rsidR="002D1A15" w:rsidRDefault="002D1A15" w:rsidP="002D1A15">
      <w:pPr>
        <w:rPr>
          <w:lang w:eastAsia="nb-NO"/>
        </w:rPr>
      </w:pPr>
      <w:r>
        <w:rPr>
          <w:lang w:eastAsia="nb-NO"/>
        </w:rPr>
        <w:t>Partene bærer selv sine kostnader ved bruk av e-handelsplattformens tjenester.</w:t>
      </w:r>
    </w:p>
    <w:p w14:paraId="20A16A1B" w14:textId="3C2212F1" w:rsidR="002D1A15" w:rsidRDefault="002D1A15" w:rsidP="002D1A15">
      <w:pPr>
        <w:rPr>
          <w:lang w:eastAsia="nb-NO"/>
        </w:rPr>
      </w:pPr>
      <w:r>
        <w:rPr>
          <w:lang w:eastAsia="nb-NO"/>
        </w:rPr>
        <w:t xml:space="preserve">Kjøperen vil måtte benytte seg av ulike former for avrop frem til avtalen er </w:t>
      </w:r>
      <w:proofErr w:type="gramStart"/>
      <w:r>
        <w:rPr>
          <w:lang w:eastAsia="nb-NO"/>
        </w:rPr>
        <w:t>implementert</w:t>
      </w:r>
      <w:proofErr w:type="gramEnd"/>
      <w:r>
        <w:rPr>
          <w:lang w:eastAsia="nb-NO"/>
        </w:rPr>
        <w:t xml:space="preserve">. </w:t>
      </w:r>
    </w:p>
    <w:p w14:paraId="274C60EA" w14:textId="77777777" w:rsidR="009C5987" w:rsidRPr="009C5987" w:rsidRDefault="009C5987" w:rsidP="009C5987"/>
    <w:p w14:paraId="650A7901" w14:textId="5DD11485" w:rsidR="00F25A82" w:rsidRDefault="00F25A82" w:rsidP="00F25A82"/>
    <w:p w14:paraId="390D2781" w14:textId="48B15D00" w:rsidR="00F25A82" w:rsidRDefault="00F25A82" w:rsidP="00F25A82"/>
    <w:p w14:paraId="55869A01" w14:textId="77777777" w:rsidR="00C56078" w:rsidRDefault="00C56078" w:rsidP="00F25A82">
      <w:pPr>
        <w:rPr>
          <w:b/>
          <w:bCs/>
          <w:sz w:val="28"/>
          <w:szCs w:val="28"/>
        </w:rPr>
      </w:pPr>
    </w:p>
    <w:p w14:paraId="4158BBC7" w14:textId="77777777" w:rsidR="00C56078" w:rsidRDefault="00C56078" w:rsidP="00F25A82">
      <w:pPr>
        <w:rPr>
          <w:b/>
          <w:bCs/>
          <w:sz w:val="28"/>
          <w:szCs w:val="28"/>
        </w:rPr>
      </w:pPr>
    </w:p>
    <w:p w14:paraId="51B416F1" w14:textId="77777777" w:rsidR="00F25A82" w:rsidRDefault="00F25A82" w:rsidP="00F25A82">
      <w:pPr>
        <w:rPr>
          <w:rFonts w:cs="Arial"/>
          <w:i/>
          <w:color w:val="000000"/>
          <w:sz w:val="20"/>
          <w:szCs w:val="20"/>
        </w:rPr>
      </w:pPr>
    </w:p>
    <w:p w14:paraId="44837C2A" w14:textId="77777777" w:rsidR="00F25A82" w:rsidRPr="00F25A82" w:rsidRDefault="00F25A82" w:rsidP="00F25A82">
      <w:pPr>
        <w:rPr>
          <w:b/>
          <w:bCs/>
          <w:sz w:val="24"/>
        </w:rPr>
      </w:pPr>
    </w:p>
    <w:p w14:paraId="4DC320FE" w14:textId="5905E9D1" w:rsidR="00F25A82" w:rsidRDefault="00F25A82" w:rsidP="00F25A82"/>
    <w:p w14:paraId="52E7CD64" w14:textId="21BF66B2" w:rsidR="00F25A82" w:rsidRDefault="00F25A82" w:rsidP="00F25A82"/>
    <w:p w14:paraId="46D38DAF" w14:textId="5EC4AE64" w:rsidR="008D42E1" w:rsidRDefault="008D42E1">
      <w:r>
        <w:br w:type="page"/>
      </w:r>
    </w:p>
    <w:p w14:paraId="3A632797" w14:textId="0F018C76" w:rsidR="00F25A82" w:rsidRDefault="00A67030" w:rsidP="00A67030">
      <w:pPr>
        <w:pStyle w:val="Overskrift2"/>
      </w:pPr>
      <w:r>
        <w:lastRenderedPageBreak/>
        <w:t xml:space="preserve">Bilag </w:t>
      </w:r>
      <w:r w:rsidR="00122F2E">
        <w:t>5</w:t>
      </w:r>
      <w:r>
        <w:t>: Særskilte kontraktsvilkår</w:t>
      </w:r>
    </w:p>
    <w:p w14:paraId="44CEBF1C" w14:textId="4A8667AB" w:rsidR="00F25A82" w:rsidRDefault="00F25A82" w:rsidP="00F25A82"/>
    <w:p w14:paraId="2166C9D7" w14:textId="77777777" w:rsidR="000A4795" w:rsidRDefault="000A4795" w:rsidP="000A4795">
      <w:r>
        <w:rPr>
          <w:b/>
          <w:color w:val="365F91"/>
          <w:sz w:val="24"/>
        </w:rPr>
        <w:t>LOA § 5 Miljø, menneskerettigheter og andre samfunnshensyn</w:t>
      </w:r>
    </w:p>
    <w:p w14:paraId="7F59FB38" w14:textId="77777777" w:rsidR="000A4795" w:rsidRDefault="000A4795" w:rsidP="000A4795">
      <w:pPr>
        <w:pStyle w:val="Overskrift3"/>
      </w:pPr>
      <w:r>
        <w:t>5.1 Kontraktsvilkår for ivaretakelse av grunnleggende menneskerettigheter i leverandørkjeden</w:t>
      </w:r>
    </w:p>
    <w:p w14:paraId="3A078370" w14:textId="77777777" w:rsidR="000A4795" w:rsidRPr="00017B8E" w:rsidRDefault="000A4795" w:rsidP="000A4795">
      <w:pPr>
        <w:spacing w:before="240"/>
        <w:rPr>
          <w:rStyle w:val="Tekst12pt"/>
          <w:rFonts w:ascii="Calibri" w:hAnsi="Calibri"/>
          <w:szCs w:val="22"/>
        </w:rPr>
      </w:pPr>
      <w:r w:rsidRPr="00017B8E">
        <w:rPr>
          <w:rStyle w:val="Tekst12pt"/>
          <w:rFonts w:ascii="Calibri" w:hAnsi="Calibri"/>
          <w:szCs w:val="22"/>
        </w:rPr>
        <w:t>Leverandøren skal under hele kontraktsperioden overholde punkt 1-4 i dette kontraktsvilkåret.</w:t>
      </w:r>
    </w:p>
    <w:p w14:paraId="4D4A2F56" w14:textId="77777777" w:rsidR="000A4795" w:rsidRDefault="000A4795" w:rsidP="000A4795">
      <w:pPr>
        <w:rPr>
          <w:rStyle w:val="Tekst12pt"/>
          <w:rFonts w:ascii="Calibri" w:hAnsi="Calibri"/>
          <w:szCs w:val="22"/>
        </w:rPr>
      </w:pPr>
      <w:r w:rsidRPr="006816F7">
        <w:rPr>
          <w:rStyle w:val="Tekst12pt"/>
          <w:rFonts w:ascii="Calibri" w:hAnsi="Calibri"/>
          <w:szCs w:val="22"/>
        </w:rPr>
        <w:t>Kontraktsvilkåret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Cs w:val="22"/>
        </w:rPr>
        <w:t xml:space="preserve">  </w:t>
      </w:r>
    </w:p>
    <w:p w14:paraId="3206D34E" w14:textId="77777777" w:rsidR="000A4795" w:rsidRDefault="000A4795" w:rsidP="000A4795">
      <w:pPr>
        <w:rPr>
          <w:rStyle w:val="Tekst12pt"/>
          <w:rFonts w:ascii="Calibri" w:hAnsi="Calibri"/>
          <w:szCs w:val="22"/>
        </w:rPr>
      </w:pPr>
      <w:r w:rsidRPr="00F543E7">
        <w:rPr>
          <w:rStyle w:val="Tekst12pt"/>
          <w:rFonts w:ascii="Calibri" w:hAnsi="Calibri"/>
          <w:szCs w:val="22"/>
        </w:rPr>
        <w:t xml:space="preserve">Dersom </w:t>
      </w:r>
      <w:r>
        <w:rPr>
          <w:rStyle w:val="Tekst12pt"/>
          <w:rFonts w:ascii="Calibri" w:hAnsi="Calibri"/>
          <w:szCs w:val="22"/>
        </w:rPr>
        <w:t>l</w:t>
      </w:r>
      <w:r w:rsidRPr="00F543E7">
        <w:rPr>
          <w:rStyle w:val="Tekst12pt"/>
          <w:rFonts w:ascii="Calibri" w:hAnsi="Calibri"/>
          <w:szCs w:val="22"/>
        </w:rPr>
        <w:t>everandør</w:t>
      </w:r>
      <w:r>
        <w:rPr>
          <w:rStyle w:val="Tekst12pt"/>
          <w:rFonts w:ascii="Calibri" w:hAnsi="Calibri"/>
          <w:szCs w:val="22"/>
        </w:rPr>
        <w:t>en</w:t>
      </w:r>
      <w:r w:rsidRPr="00F543E7">
        <w:rPr>
          <w:rStyle w:val="Tekst12pt"/>
          <w:rFonts w:ascii="Calibri" w:hAnsi="Calibri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Cs w:val="22"/>
        </w:rPr>
        <w:t>l</w:t>
      </w:r>
      <w:r w:rsidRPr="00F543E7">
        <w:rPr>
          <w:rStyle w:val="Tekst12pt"/>
          <w:rFonts w:ascii="Calibri" w:hAnsi="Calibri"/>
          <w:szCs w:val="22"/>
        </w:rPr>
        <w:t>everandør</w:t>
      </w:r>
      <w:r>
        <w:rPr>
          <w:rStyle w:val="Tekst12pt"/>
          <w:rFonts w:ascii="Calibri" w:hAnsi="Calibri"/>
          <w:szCs w:val="22"/>
        </w:rPr>
        <w:t>en</w:t>
      </w:r>
      <w:r w:rsidRPr="00F543E7">
        <w:rPr>
          <w:rStyle w:val="Tekst12pt"/>
          <w:rFonts w:ascii="Calibri" w:hAnsi="Calibri"/>
          <w:szCs w:val="22"/>
        </w:rPr>
        <w:t xml:space="preserve"> forpliktet til å videreføre og bidra til etterlevelse av kravene i leverandørkjeden.</w:t>
      </w:r>
    </w:p>
    <w:p w14:paraId="4AE521BD" w14:textId="77777777" w:rsidR="000A4795" w:rsidRPr="003109BD" w:rsidRDefault="000A4795" w:rsidP="000A4795">
      <w:pPr>
        <w:rPr>
          <w:rFonts w:ascii="Calibri" w:hAnsi="Calibri" w:cs="Garamond"/>
          <w:color w:val="000000"/>
        </w:rPr>
      </w:pPr>
    </w:p>
    <w:p w14:paraId="534C37A9" w14:textId="77777777" w:rsidR="000A4795" w:rsidRPr="002F1F15" w:rsidRDefault="000A4795" w:rsidP="000A4795">
      <w:pPr>
        <w:pStyle w:val="Listeavsnitt"/>
        <w:numPr>
          <w:ilvl w:val="0"/>
          <w:numId w:val="14"/>
        </w:numPr>
        <w:textAlignment w:val="baseline"/>
        <w:rPr>
          <w:rStyle w:val="Tekst12pt"/>
          <w:rFonts w:ascii="Calibri" w:hAnsi="Calibri" w:cs="Calibri"/>
          <w:b/>
          <w:szCs w:val="22"/>
          <w:lang w:eastAsia="nb-NO"/>
        </w:rPr>
      </w:pPr>
      <w:r w:rsidRPr="002F1F15">
        <w:rPr>
          <w:rStyle w:val="Tekst12pt"/>
          <w:rFonts w:ascii="Calibri" w:hAnsi="Calibri" w:cs="Calibri"/>
          <w:b/>
          <w:szCs w:val="22"/>
          <w:lang w:eastAsia="nb-NO"/>
        </w:rPr>
        <w:t>Overholdelse av internasjonale</w:t>
      </w:r>
      <w:r>
        <w:rPr>
          <w:rStyle w:val="Tekst12pt"/>
          <w:rFonts w:ascii="Calibri" w:hAnsi="Calibri" w:cs="Calibri"/>
          <w:b/>
          <w:szCs w:val="22"/>
          <w:lang w:eastAsia="nb-NO"/>
        </w:rPr>
        <w:t xml:space="preserve"> </w:t>
      </w:r>
      <w:r w:rsidRPr="002F1F15">
        <w:rPr>
          <w:rStyle w:val="Tekst12pt"/>
          <w:rFonts w:ascii="Calibri" w:hAnsi="Calibri" w:cs="Calibri"/>
          <w:b/>
          <w:szCs w:val="22"/>
          <w:lang w:eastAsia="nb-NO"/>
        </w:rPr>
        <w:t xml:space="preserve">konvensjoner og </w:t>
      </w:r>
      <w:r>
        <w:rPr>
          <w:rStyle w:val="Tekst12pt"/>
          <w:rFonts w:ascii="Calibri" w:hAnsi="Calibri" w:cs="Calibri"/>
          <w:b/>
          <w:szCs w:val="22"/>
          <w:lang w:eastAsia="nb-NO"/>
        </w:rPr>
        <w:t>arbeidsmiljølovgivningen i produksjonsland</w:t>
      </w:r>
    </w:p>
    <w:p w14:paraId="2E002CBB" w14:textId="77777777" w:rsidR="000A4795" w:rsidRPr="00C745CA" w:rsidRDefault="000A4795" w:rsidP="000A4795">
      <w:pPr>
        <w:pStyle w:val="Listeavsnitt"/>
        <w:ind w:left="0"/>
        <w:textAlignment w:val="baseline"/>
        <w:rPr>
          <w:rFonts w:ascii="Calibri" w:hAnsi="Calibri" w:cs="Calibri"/>
          <w:lang w:eastAsia="nb-NO"/>
        </w:rPr>
      </w:pPr>
      <w:r>
        <w:rPr>
          <w:rStyle w:val="Tekst12pt"/>
          <w:rFonts w:ascii="Calibri" w:hAnsi="Calibri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57C0CFB5" w14:textId="77777777" w:rsidR="000A4795" w:rsidRPr="00C745CA" w:rsidRDefault="000A4795" w:rsidP="000A4795">
      <w:pPr>
        <w:ind w:left="720"/>
        <w:textAlignment w:val="baseline"/>
        <w:rPr>
          <w:rFonts w:ascii="Segoe UI" w:hAnsi="Segoe UI" w:cs="Segoe UI"/>
          <w:lang w:eastAsia="nb-NO"/>
        </w:rPr>
      </w:pPr>
      <w:r w:rsidRPr="00C745CA">
        <w:rPr>
          <w:rFonts w:ascii="Calibri" w:hAnsi="Calibri" w:cs="Calibri"/>
          <w:lang w:eastAsia="nb-NO"/>
        </w:rPr>
        <w:t> </w:t>
      </w:r>
    </w:p>
    <w:p w14:paraId="1AED416D" w14:textId="77777777" w:rsidR="000A4795" w:rsidRDefault="000A4795" w:rsidP="000A4795">
      <w:pPr>
        <w:numPr>
          <w:ilvl w:val="0"/>
          <w:numId w:val="12"/>
        </w:numPr>
        <w:textAlignment w:val="baseline"/>
        <w:rPr>
          <w:rFonts w:ascii="Calibri" w:hAnsi="Calibri" w:cs="Calibri"/>
          <w:lang w:eastAsia="nb-NO"/>
        </w:rPr>
      </w:pPr>
      <w:r w:rsidRPr="00C745CA">
        <w:rPr>
          <w:rFonts w:ascii="Calibri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hAnsi="Calibri" w:cs="Calibri"/>
          <w:color w:val="000000"/>
          <w:lang w:eastAsia="nb-NO"/>
        </w:rPr>
        <w:t>:</w:t>
      </w:r>
      <w:r w:rsidRPr="00C745CA">
        <w:rPr>
          <w:rFonts w:ascii="Calibri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hAnsi="Calibri" w:cs="Calibri"/>
          <w:color w:val="000000"/>
          <w:lang w:eastAsia="nb-NO"/>
        </w:rPr>
        <w:t>.</w:t>
      </w:r>
      <w:r w:rsidRPr="00C745CA">
        <w:rPr>
          <w:rFonts w:ascii="Calibri" w:hAnsi="Calibri" w:cs="Calibri"/>
          <w:lang w:eastAsia="nb-NO"/>
        </w:rPr>
        <w:t> </w:t>
      </w:r>
    </w:p>
    <w:p w14:paraId="1AF3B0F1" w14:textId="77777777" w:rsidR="000A4795" w:rsidRPr="00210A3F" w:rsidRDefault="000A4795" w:rsidP="000A4795">
      <w:pPr>
        <w:numPr>
          <w:ilvl w:val="1"/>
          <w:numId w:val="12"/>
        </w:numPr>
        <w:textAlignment w:val="baseline"/>
        <w:rPr>
          <w:rFonts w:ascii="Calibri" w:hAnsi="Calibri" w:cs="Calibri"/>
          <w:lang w:eastAsia="nb-NO"/>
        </w:rPr>
      </w:pPr>
      <w:r w:rsidRPr="0031391C">
        <w:rPr>
          <w:rFonts w:ascii="Calibri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hAnsi="Calibri" w:cs="Calibri"/>
          <w:bCs/>
          <w:color w:val="000000"/>
          <w:lang w:eastAsia="nb-NO"/>
        </w:rPr>
        <w:t>.</w:t>
      </w:r>
      <w:r w:rsidRPr="0031391C">
        <w:rPr>
          <w:rFonts w:ascii="Calibri" w:hAnsi="Calibri" w:cs="Calibri"/>
          <w:lang w:eastAsia="nb-NO"/>
        </w:rPr>
        <w:t xml:space="preserve"> </w:t>
      </w:r>
    </w:p>
    <w:p w14:paraId="11D7C5D3" w14:textId="77777777" w:rsidR="000A4795" w:rsidRPr="00C745CA" w:rsidRDefault="000A4795" w:rsidP="000A4795">
      <w:pPr>
        <w:numPr>
          <w:ilvl w:val="0"/>
          <w:numId w:val="12"/>
        </w:numPr>
        <w:textAlignment w:val="baseline"/>
        <w:rPr>
          <w:rFonts w:ascii="Calibri" w:hAnsi="Calibri" w:cs="Calibri"/>
          <w:lang w:eastAsia="nb-NO"/>
        </w:rPr>
      </w:pPr>
      <w:r w:rsidRPr="00C745CA">
        <w:rPr>
          <w:rFonts w:ascii="Calibri" w:hAnsi="Calibri" w:cs="Calibri"/>
          <w:color w:val="000000"/>
          <w:lang w:eastAsia="nb-NO"/>
        </w:rPr>
        <w:t>FNs barnekonvensjon, artikkel 32</w:t>
      </w:r>
      <w:r>
        <w:rPr>
          <w:rFonts w:ascii="Calibri" w:hAnsi="Calibri" w:cs="Calibri"/>
          <w:color w:val="000000"/>
          <w:lang w:eastAsia="nb-NO"/>
        </w:rPr>
        <w:t>.</w:t>
      </w:r>
      <w:r w:rsidRPr="00C745CA">
        <w:rPr>
          <w:rFonts w:ascii="Calibri" w:hAnsi="Calibri" w:cs="Calibri"/>
          <w:lang w:eastAsia="nb-NO"/>
        </w:rPr>
        <w:t> </w:t>
      </w:r>
    </w:p>
    <w:p w14:paraId="1DCCF2F1" w14:textId="77777777" w:rsidR="000A4795" w:rsidRDefault="000A4795" w:rsidP="000A4795">
      <w:pPr>
        <w:numPr>
          <w:ilvl w:val="0"/>
          <w:numId w:val="12"/>
        </w:numPr>
        <w:textAlignment w:val="baseline"/>
        <w:rPr>
          <w:rFonts w:ascii="Calibri" w:hAnsi="Calibri" w:cs="Calibri"/>
          <w:lang w:eastAsia="nb-NO"/>
        </w:rPr>
      </w:pPr>
      <w:r>
        <w:rPr>
          <w:rFonts w:ascii="Calibri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hAnsi="Calibri" w:cs="Calibri"/>
          <w:lang w:eastAsia="nb-NO"/>
        </w:rPr>
        <w:footnoteReference w:id="2"/>
      </w:r>
      <w:r>
        <w:rPr>
          <w:rFonts w:ascii="Calibri" w:hAnsi="Calibri" w:cs="Calibri"/>
          <w:color w:val="000000"/>
          <w:lang w:eastAsia="nb-NO"/>
        </w:rPr>
        <w:t xml:space="preserve">. </w:t>
      </w:r>
      <w:r w:rsidRPr="00C745CA">
        <w:rPr>
          <w:rFonts w:ascii="Calibri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hAnsi="Calibri" w:cs="Calibri"/>
          <w:lang w:eastAsia="nb-NO"/>
        </w:rPr>
        <w:t> </w:t>
      </w:r>
    </w:p>
    <w:p w14:paraId="5A90BF5F" w14:textId="77777777" w:rsidR="000A4795" w:rsidRPr="00C745CA" w:rsidRDefault="000A4795" w:rsidP="000A4795">
      <w:pPr>
        <w:ind w:left="1440"/>
        <w:textAlignment w:val="baseline"/>
        <w:rPr>
          <w:rFonts w:ascii="Segoe UI" w:hAnsi="Segoe UI" w:cs="Segoe UI"/>
          <w:lang w:eastAsia="nb-NO"/>
        </w:rPr>
      </w:pPr>
      <w:r w:rsidRPr="00C745CA">
        <w:rPr>
          <w:rFonts w:ascii="Calibri" w:hAnsi="Calibri" w:cs="Calibri"/>
          <w:lang w:eastAsia="nb-NO"/>
        </w:rPr>
        <w:t> </w:t>
      </w:r>
    </w:p>
    <w:p w14:paraId="7E0A85B6" w14:textId="77777777" w:rsidR="000A4795" w:rsidRDefault="000A4795" w:rsidP="000A4795">
      <w:pPr>
        <w:textAlignment w:val="baseline"/>
        <w:rPr>
          <w:rFonts w:ascii="Calibri" w:hAnsi="Calibri" w:cs="Calibri"/>
          <w:lang w:eastAsia="nb-NO"/>
        </w:rPr>
      </w:pPr>
      <w:r w:rsidRPr="00C745CA">
        <w:rPr>
          <w:rFonts w:ascii="Calibri" w:hAnsi="Calibri" w:cs="Calibri"/>
          <w:lang w:eastAsia="nb-NO"/>
        </w:rPr>
        <w:t>Der hvor</w:t>
      </w:r>
      <w:r>
        <w:rPr>
          <w:rFonts w:ascii="Calibri" w:hAnsi="Calibri" w:cs="Calibri"/>
          <w:lang w:eastAsia="nb-NO"/>
        </w:rPr>
        <w:t xml:space="preserve"> internasjonale</w:t>
      </w:r>
      <w:r w:rsidRPr="00C745CA">
        <w:rPr>
          <w:rFonts w:ascii="Calibri" w:hAnsi="Calibri" w:cs="Calibri"/>
          <w:lang w:eastAsia="nb-NO"/>
        </w:rPr>
        <w:t xml:space="preserve"> konvensjoner og nasjonal</w:t>
      </w:r>
      <w:r>
        <w:rPr>
          <w:rFonts w:ascii="Calibri" w:hAnsi="Calibri" w:cs="Calibri"/>
          <w:lang w:eastAsia="nb-NO"/>
        </w:rPr>
        <w:t xml:space="preserve"> lovgivning</w:t>
      </w:r>
      <w:r w:rsidRPr="00C745CA">
        <w:rPr>
          <w:rFonts w:ascii="Calibri" w:hAnsi="Calibri" w:cs="Calibri"/>
          <w:lang w:eastAsia="nb-NO"/>
        </w:rPr>
        <w:t xml:space="preserve"> omhandler samme tema, skal den høyeste standarden alltid gjelde.  </w:t>
      </w:r>
    </w:p>
    <w:p w14:paraId="74B88E07" w14:textId="77777777" w:rsidR="000A4795" w:rsidRDefault="000A4795" w:rsidP="000A4795">
      <w:pPr>
        <w:textAlignment w:val="baseline"/>
        <w:rPr>
          <w:rFonts w:ascii="Calibri" w:hAnsi="Calibri" w:cs="Calibri"/>
          <w:lang w:eastAsia="nb-NO"/>
        </w:rPr>
      </w:pPr>
    </w:p>
    <w:p w14:paraId="672D8692" w14:textId="77777777" w:rsidR="000A4795" w:rsidRPr="00857951" w:rsidRDefault="000A4795" w:rsidP="000A4795">
      <w:pPr>
        <w:pStyle w:val="Listeavsnitt"/>
        <w:numPr>
          <w:ilvl w:val="0"/>
          <w:numId w:val="14"/>
        </w:numPr>
        <w:textAlignment w:val="baseline"/>
        <w:rPr>
          <w:rFonts w:ascii="Calibri" w:hAnsi="Calibri" w:cs="Calibri"/>
          <w:b/>
          <w:lang w:eastAsia="nb-NO"/>
        </w:rPr>
      </w:pPr>
      <w:r>
        <w:rPr>
          <w:rStyle w:val="Tekst12pt"/>
          <w:rFonts w:ascii="Calibri" w:hAnsi="Calibri" w:cs="Calibri"/>
          <w:b/>
          <w:szCs w:val="22"/>
          <w:lang w:eastAsia="nb-NO"/>
        </w:rPr>
        <w:t>Policys og rutiner for aktsomhetsvurderinger</w:t>
      </w:r>
    </w:p>
    <w:p w14:paraId="58907BC2" w14:textId="77777777" w:rsidR="000A4795" w:rsidRDefault="000A4795" w:rsidP="000A4795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policys og rutiner på plass for aktsomhetsvurdering. Virksomheter som er omfattet av åpenhetsloven skal ha dette på plass ved </w:t>
      </w:r>
      <w:proofErr w:type="spellStart"/>
      <w:r>
        <w:rPr>
          <w:iCs/>
        </w:rPr>
        <w:t>kontraktsstart</w:t>
      </w:r>
      <w:proofErr w:type="spellEnd"/>
      <w:r>
        <w:rPr>
          <w:iCs/>
        </w:rPr>
        <w:t xml:space="preserve">. </w:t>
      </w:r>
    </w:p>
    <w:p w14:paraId="39E8B0D2" w14:textId="77777777" w:rsidR="000A4795" w:rsidRDefault="000A4795" w:rsidP="000A4795">
      <w:pPr>
        <w:rPr>
          <w:iCs/>
        </w:rPr>
      </w:pPr>
      <w:r>
        <w:rPr>
          <w:iCs/>
        </w:rPr>
        <w:t xml:space="preserve">Det betyr at leverandøren skal kartlegge, forebygge, begrense og gjøre rede for hvordan de håndterer risiko for negativ påvirkning på kravene i punkt 1, og retter opp skade.  </w:t>
      </w:r>
      <w:r w:rsidRPr="00590E67">
        <w:rPr>
          <w:iCs/>
        </w:rPr>
        <w:t xml:space="preserve">I tråd med </w:t>
      </w:r>
      <w:r w:rsidRPr="00590E67">
        <w:rPr>
          <w:iCs/>
        </w:rPr>
        <w:lastRenderedPageBreak/>
        <w:t>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ED43EFC" w14:textId="77777777" w:rsidR="000A4795" w:rsidRPr="00D84563" w:rsidRDefault="000A4795" w:rsidP="000A4795">
      <w:pPr>
        <w:rPr>
          <w:iCs/>
        </w:rPr>
      </w:pPr>
      <w:r>
        <w:rPr>
          <w:rFonts w:ascii="Calibri" w:hAnsi="Calibri" w:cs="Calibri"/>
          <w:lang w:eastAsia="nb-NO"/>
        </w:rPr>
        <w:t>Leverandørens aktsomhetsvurderinger skal omfatte:</w:t>
      </w:r>
    </w:p>
    <w:p w14:paraId="1F810318" w14:textId="77777777" w:rsidR="000A4795" w:rsidRPr="004001A4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 w:rsidRPr="004001A4">
        <w:rPr>
          <w:rFonts w:ascii="Calibri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hAnsi="Calibri" w:cs="Calibri"/>
          <w:color w:val="000000"/>
          <w:lang w:eastAsia="nb-NO"/>
        </w:rPr>
        <w:t>til styret.</w:t>
      </w:r>
      <w:r>
        <w:rPr>
          <w:rFonts w:ascii="Calibri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33607661" w14:textId="77777777" w:rsidR="000A4795" w:rsidRPr="00793E59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og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16AA25BB" w14:textId="77777777" w:rsidR="000A4795" w:rsidRPr="00AA28D4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>
        <w:rPr>
          <w:iCs/>
        </w:rPr>
        <w:t>kravene i punkt 1</w:t>
      </w:r>
      <w:r w:rsidRPr="00AA28D4">
        <w:rPr>
          <w:iCs/>
        </w:rPr>
        <w:t xml:space="preserve">. </w:t>
      </w:r>
    </w:p>
    <w:p w14:paraId="18763D25" w14:textId="77777777" w:rsidR="000A4795" w:rsidRPr="00793E59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0B146F7D" w14:textId="77777777" w:rsidR="000A4795" w:rsidRPr="00793E59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>
        <w:rPr>
          <w:iCs/>
        </w:rPr>
        <w:t>,</w:t>
      </w:r>
      <w:r w:rsidRPr="00793E59">
        <w:rPr>
          <w:iCs/>
        </w:rPr>
        <w:t xml:space="preserve"> er håndtert.  </w:t>
      </w:r>
    </w:p>
    <w:p w14:paraId="2A05C6FC" w14:textId="77777777" w:rsidR="000A4795" w:rsidRPr="00B8502A" w:rsidRDefault="000A4795" w:rsidP="000A4795">
      <w:pPr>
        <w:pStyle w:val="Listeavsnitt"/>
        <w:numPr>
          <w:ilvl w:val="1"/>
          <w:numId w:val="15"/>
        </w:numPr>
        <w:textAlignment w:val="baseline"/>
        <w:rPr>
          <w:rFonts w:ascii="Calibri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3AAF6A58" w14:textId="77777777" w:rsidR="000A4795" w:rsidRDefault="000A4795" w:rsidP="000A4795">
      <w:pPr>
        <w:textAlignment w:val="baseline"/>
        <w:rPr>
          <w:rFonts w:ascii="Calibri" w:hAnsi="Calibri" w:cs="Calibri"/>
          <w:b/>
          <w:color w:val="000000"/>
          <w:lang w:eastAsia="nb-NO"/>
        </w:rPr>
      </w:pPr>
      <w:r w:rsidRPr="00AA246D">
        <w:rPr>
          <w:rFonts w:ascii="Calibri" w:hAnsi="Calibri" w:cs="Calibri"/>
          <w:lang w:eastAsia="nb-NO"/>
        </w:rPr>
        <w:br/>
      </w:r>
    </w:p>
    <w:p w14:paraId="768F7FAB" w14:textId="77777777" w:rsidR="000A4795" w:rsidRPr="00455A57" w:rsidRDefault="000A4795" w:rsidP="000A4795">
      <w:pPr>
        <w:pStyle w:val="Listeavsnitt"/>
        <w:numPr>
          <w:ilvl w:val="0"/>
          <w:numId w:val="13"/>
        </w:numPr>
        <w:textAlignment w:val="baseline"/>
        <w:rPr>
          <w:rFonts w:ascii="Calibri" w:hAnsi="Calibri" w:cs="Calibri"/>
          <w:b/>
          <w:lang w:eastAsia="nb-NO"/>
        </w:rPr>
      </w:pPr>
      <w:r w:rsidRPr="00455A57">
        <w:rPr>
          <w:rFonts w:ascii="Calibri" w:hAnsi="Calibri" w:cs="Calibri"/>
          <w:b/>
          <w:color w:val="000000"/>
          <w:lang w:eastAsia="nb-NO"/>
        </w:rPr>
        <w:t>Kontraktsoppfølging</w:t>
      </w:r>
      <w:r w:rsidRPr="00455A57">
        <w:rPr>
          <w:rFonts w:ascii="Calibri" w:hAnsi="Calibri" w:cs="Calibri"/>
          <w:b/>
          <w:lang w:eastAsia="nb-NO"/>
        </w:rPr>
        <w:t> </w:t>
      </w:r>
    </w:p>
    <w:p w14:paraId="7A21AAD2" w14:textId="77777777" w:rsidR="000A4795" w:rsidRDefault="000A4795" w:rsidP="000A4795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78A3231C" w14:textId="77777777" w:rsidR="000A4795" w:rsidRPr="00793E59" w:rsidRDefault="000A4795" w:rsidP="000A4795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2586EDDF" w14:textId="77777777" w:rsidR="000A4795" w:rsidRDefault="000A4795" w:rsidP="000A4795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46051DD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3E315A8F" w14:textId="77777777" w:rsidR="000A4795" w:rsidRPr="002D655C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rFonts w:ascii="Calibri" w:hAnsi="Calibri" w:cs="Calibri"/>
          <w:color w:val="000000"/>
          <w:lang w:eastAsia="nb-NO"/>
        </w:rPr>
        <w:t>Fremvise</w:t>
      </w:r>
      <w:r w:rsidRPr="002D655C">
        <w:rPr>
          <w:rFonts w:ascii="Calibri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hAnsi="Calibri" w:cs="Calibri"/>
          <w:lang w:eastAsia="nb-NO"/>
        </w:rPr>
        <w:t>, og/eller komponenter og/eller råvarer</w:t>
      </w:r>
      <w:r>
        <w:rPr>
          <w:rFonts w:ascii="Calibri" w:hAnsi="Calibri" w:cs="Calibri"/>
          <w:lang w:eastAsia="nb-NO"/>
        </w:rPr>
        <w:t xml:space="preserve">. Oppdragsgiver angir hvilke produkter og hvilken del av leverandørkjeden.  </w:t>
      </w:r>
    </w:p>
    <w:p w14:paraId="066C0089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785D406A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2C7D08A3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53C11EDE" w14:textId="77777777" w:rsidR="000A4795" w:rsidRPr="002D655C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>
        <w:rPr>
          <w:rFonts w:ascii="Calibri" w:hAnsi="Calibri" w:cs="Calibri"/>
          <w:color w:val="000000"/>
          <w:lang w:eastAsia="nb-NO"/>
        </w:rPr>
        <w:t>Fremvise r</w:t>
      </w:r>
      <w:r w:rsidRPr="002D655C">
        <w:rPr>
          <w:rFonts w:ascii="Calibri" w:hAnsi="Calibri" w:cs="Calibri"/>
          <w:color w:val="000000"/>
          <w:lang w:eastAsia="nb-NO"/>
        </w:rPr>
        <w:t>apport(er)relevant</w:t>
      </w:r>
      <w:r>
        <w:rPr>
          <w:rFonts w:ascii="Calibri" w:hAnsi="Calibri" w:cs="Calibri"/>
          <w:color w:val="000000"/>
          <w:lang w:eastAsia="nb-NO"/>
        </w:rPr>
        <w:t>(e)</w:t>
      </w:r>
      <w:r w:rsidRPr="002D655C">
        <w:rPr>
          <w:rFonts w:ascii="Calibri" w:hAnsi="Calibri" w:cs="Calibri"/>
          <w:color w:val="000000"/>
          <w:lang w:eastAsia="nb-NO"/>
        </w:rPr>
        <w:t xml:space="preserve"> for kravene i punkt 1</w:t>
      </w:r>
      <w:r>
        <w:rPr>
          <w:rFonts w:ascii="Calibri" w:hAnsi="Calibri" w:cs="Calibri"/>
          <w:color w:val="000000"/>
          <w:lang w:eastAsia="nb-NO"/>
        </w:rPr>
        <w:t xml:space="preserve"> og 2</w:t>
      </w:r>
      <w:r w:rsidRPr="002D655C">
        <w:rPr>
          <w:rFonts w:ascii="Calibri" w:hAnsi="Calibri" w:cs="Calibri"/>
          <w:color w:val="000000"/>
          <w:lang w:eastAsia="nb-NO"/>
        </w:rPr>
        <w:t xml:space="preserve">. </w:t>
      </w:r>
    </w:p>
    <w:p w14:paraId="32CA19B1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E487C7C" w14:textId="77777777" w:rsidR="000A4795" w:rsidRDefault="000A4795" w:rsidP="000A4795">
      <w:pPr>
        <w:pStyle w:val="Listeavsnitt"/>
        <w:numPr>
          <w:ilvl w:val="1"/>
          <w:numId w:val="16"/>
        </w:numPr>
        <w:spacing w:after="160" w:line="259" w:lineRule="auto"/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0DDC6B14" w14:textId="77777777" w:rsidR="000A4795" w:rsidRDefault="000A4795" w:rsidP="000A4795">
      <w:pPr>
        <w:rPr>
          <w:iCs/>
        </w:rPr>
      </w:pPr>
      <w:r>
        <w:rPr>
          <w:iCs/>
        </w:rPr>
        <w:t xml:space="preserve">Kontraktsoppfølgingen kan </w:t>
      </w:r>
      <w:r w:rsidRPr="0063038F">
        <w:rPr>
          <w:iCs/>
        </w:rPr>
        <w:t>gjennomføres av oppdragsgiver</w:t>
      </w:r>
      <w:r>
        <w:rPr>
          <w:iCs/>
        </w:rPr>
        <w:t xml:space="preserve"> </w:t>
      </w:r>
      <w:r w:rsidRPr="0063038F">
        <w:rPr>
          <w:iCs/>
        </w:rPr>
        <w:t>eller av offentlig enhet som oppdragsgiver samarbeider med</w:t>
      </w:r>
      <w:r>
        <w:rPr>
          <w:iCs/>
        </w:rPr>
        <w:t xml:space="preserve">. </w:t>
      </w:r>
    </w:p>
    <w:p w14:paraId="5C04A36C" w14:textId="77777777" w:rsidR="000A4795" w:rsidRPr="00241134" w:rsidRDefault="000A4795" w:rsidP="000A4795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>
        <w:rPr>
          <w:iCs/>
        </w:rPr>
        <w:t>r</w:t>
      </w:r>
      <w:r w:rsidRPr="008626B7">
        <w:rPr>
          <w:iCs/>
        </w:rPr>
        <w:t xml:space="preserve"> </w:t>
      </w:r>
      <w:r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38FE592D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</w:p>
    <w:p w14:paraId="10AFDF41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</w:p>
    <w:p w14:paraId="4614742A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</w:p>
    <w:p w14:paraId="19B947E7" w14:textId="77777777" w:rsidR="000A4795" w:rsidRPr="007A5BD5" w:rsidRDefault="000A4795" w:rsidP="000A4795">
      <w:pPr>
        <w:pStyle w:val="Listeavsnitt"/>
        <w:numPr>
          <w:ilvl w:val="0"/>
          <w:numId w:val="13"/>
        </w:numPr>
        <w:textAlignment w:val="baseline"/>
        <w:rPr>
          <w:rFonts w:ascii="Calibri" w:hAnsi="Calibri" w:cs="Calibri"/>
          <w:b/>
          <w:lang w:eastAsia="nb-NO"/>
        </w:rPr>
      </w:pPr>
      <w:r>
        <w:rPr>
          <w:rFonts w:ascii="Calibri" w:hAnsi="Calibri" w:cs="Calibri"/>
          <w:b/>
          <w:color w:val="000000"/>
          <w:lang w:eastAsia="nb-NO"/>
        </w:rPr>
        <w:lastRenderedPageBreak/>
        <w:t>Sanksjoner</w:t>
      </w:r>
    </w:p>
    <w:p w14:paraId="740817D2" w14:textId="77777777" w:rsidR="000A4795" w:rsidRDefault="000A4795" w:rsidP="000A4795">
      <w:pPr>
        <w:textAlignment w:val="baseline"/>
        <w:rPr>
          <w:rFonts w:ascii="Segoe UI" w:hAnsi="Segoe UI" w:cs="Segoe UI"/>
          <w:lang w:eastAsia="nb-NO"/>
        </w:rPr>
      </w:pPr>
      <w:r w:rsidRPr="00C745CA">
        <w:rPr>
          <w:rFonts w:ascii="Calibri" w:hAnsi="Calibri" w:cs="Calibri"/>
          <w:color w:val="000000"/>
          <w:lang w:eastAsia="nb-NO"/>
        </w:rPr>
        <w:t xml:space="preserve">Ved </w:t>
      </w:r>
      <w:r>
        <w:rPr>
          <w:rFonts w:ascii="Calibri" w:hAnsi="Calibri" w:cs="Calibri"/>
          <w:color w:val="000000"/>
          <w:lang w:eastAsia="nb-NO"/>
        </w:rPr>
        <w:t>brudd på punkt 1-3,</w:t>
      </w:r>
      <w:r w:rsidRPr="00C745CA">
        <w:rPr>
          <w:rFonts w:ascii="Calibri" w:hAnsi="Calibri" w:cs="Calibri"/>
          <w:color w:val="000000"/>
          <w:lang w:eastAsia="nb-NO"/>
        </w:rPr>
        <w:t xml:space="preserve"> eller om det foreligger </w:t>
      </w:r>
      <w:r>
        <w:rPr>
          <w:rFonts w:ascii="Calibri" w:hAnsi="Calibri" w:cs="Calibri"/>
          <w:color w:val="000000"/>
          <w:lang w:eastAsia="nb-NO"/>
        </w:rPr>
        <w:t>mangler</w:t>
      </w:r>
      <w:r w:rsidRPr="00C745CA">
        <w:rPr>
          <w:rFonts w:ascii="Calibri" w:hAnsi="Calibri" w:cs="Calibri"/>
          <w:color w:val="000000"/>
          <w:lang w:eastAsia="nb-NO"/>
        </w:rPr>
        <w:t xml:space="preserve"> i dokumentasjonen</w:t>
      </w:r>
      <w:r>
        <w:rPr>
          <w:rFonts w:ascii="Calibri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hAnsi="Calibri" w:cs="Calibri"/>
          <w:color w:val="000000"/>
          <w:lang w:eastAsia="nb-NO"/>
        </w:rPr>
        <w:t xml:space="preserve"> kan</w:t>
      </w:r>
      <w:r>
        <w:rPr>
          <w:rFonts w:ascii="Calibri" w:hAnsi="Calibri" w:cs="Calibri"/>
          <w:color w:val="000000"/>
          <w:lang w:eastAsia="nb-NO"/>
        </w:rPr>
        <w:t xml:space="preserve">: </w:t>
      </w:r>
      <w:r>
        <w:rPr>
          <w:rFonts w:ascii="Calibri" w:hAnsi="Calibri" w:cs="Calibri"/>
          <w:color w:val="000000"/>
          <w:lang w:eastAsia="nb-NO"/>
        </w:rPr>
        <w:br/>
      </w:r>
    </w:p>
    <w:p w14:paraId="7586C840" w14:textId="77777777" w:rsidR="000A4795" w:rsidRPr="00FF56AC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FF56AC">
        <w:rPr>
          <w:rFonts w:ascii="Calibri" w:hAnsi="Calibri" w:cs="Calibri"/>
          <w:color w:val="000000"/>
          <w:lang w:eastAsia="nb-NO"/>
        </w:rPr>
        <w:t xml:space="preserve">Kreve retting: Leverandøren skal fremlegge en tiltaksplan for når og hvordan </w:t>
      </w:r>
      <w:r>
        <w:rPr>
          <w:rFonts w:ascii="Calibri" w:hAnsi="Calibri" w:cs="Calibri"/>
          <w:color w:val="000000"/>
          <w:lang w:eastAsia="nb-NO"/>
        </w:rPr>
        <w:t>kontrakts</w:t>
      </w:r>
      <w:r w:rsidRPr="00FF56AC">
        <w:rPr>
          <w:rFonts w:ascii="Calibri" w:hAnsi="Calibri" w:cs="Calibri"/>
          <w:color w:val="000000"/>
          <w:lang w:eastAsia="nb-NO"/>
        </w:rPr>
        <w:t>bruddene skal rett</w:t>
      </w:r>
      <w:r>
        <w:rPr>
          <w:rFonts w:ascii="Calibri" w:hAnsi="Calibri" w:cs="Calibri"/>
          <w:color w:val="000000"/>
          <w:lang w:eastAsia="nb-NO"/>
        </w:rPr>
        <w:t>e</w:t>
      </w:r>
      <w:r w:rsidRPr="00FF56AC">
        <w:rPr>
          <w:rFonts w:ascii="Calibri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hAnsi="Calibri" w:cs="Calibri"/>
          <w:color w:val="000000"/>
          <w:lang w:eastAsia="nb-NO"/>
        </w:rPr>
        <w:t xml:space="preserve">vesentlige kontraktsbrudd kan oppdragsgiver sette en kortere frist. </w:t>
      </w:r>
      <w:r w:rsidRPr="00FF56AC">
        <w:rPr>
          <w:rFonts w:ascii="Calibri" w:hAnsi="Calibri" w:cs="Calibri"/>
          <w:color w:val="000000"/>
          <w:lang w:eastAsia="nb-NO"/>
        </w:rPr>
        <w:t>Oppdragsgiv</w:t>
      </w:r>
      <w:r>
        <w:rPr>
          <w:rFonts w:ascii="Calibri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4EBD2DEB" w14:textId="77777777" w:rsidR="000A4795" w:rsidRPr="00AB56A4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FF56AC">
        <w:rPr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4A977526" w14:textId="77777777" w:rsidR="000A4795" w:rsidRDefault="000A4795" w:rsidP="000A4795">
      <w:pPr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2F761869" w14:textId="77777777" w:rsidR="000A4795" w:rsidRPr="00FF56AC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6093334F" w14:textId="77777777" w:rsidR="000A4795" w:rsidRPr="00915841" w:rsidRDefault="000A4795" w:rsidP="000A4795">
      <w:pPr>
        <w:pStyle w:val="Listeavsnitt"/>
        <w:numPr>
          <w:ilvl w:val="1"/>
          <w:numId w:val="17"/>
        </w:numPr>
        <w:ind w:left="1068"/>
        <w:textAlignment w:val="baseline"/>
        <w:rPr>
          <w:rFonts w:ascii="Segoe UI" w:hAnsi="Segoe UI" w:cs="Segoe UI"/>
          <w:lang w:eastAsia="nb-NO"/>
        </w:rPr>
      </w:pPr>
      <w:r w:rsidRPr="00FF56AC">
        <w:rPr>
          <w:iCs/>
        </w:rPr>
        <w:t>Heve kontrakt</w:t>
      </w:r>
      <w:r>
        <w:rPr>
          <w:iCs/>
        </w:rPr>
        <w:t>en:</w:t>
      </w:r>
      <w:r w:rsidRPr="00FF56AC">
        <w:rPr>
          <w:iCs/>
        </w:rPr>
        <w:t xml:space="preserve"> </w:t>
      </w:r>
      <w:r>
        <w:rPr>
          <w:iCs/>
        </w:rPr>
        <w:t>V</w:t>
      </w:r>
      <w:r w:rsidRPr="00FF56AC">
        <w:rPr>
          <w:iCs/>
        </w:rPr>
        <w:t>ed vesentlige</w:t>
      </w:r>
      <w:r>
        <w:rPr>
          <w:iCs/>
        </w:rPr>
        <w:t xml:space="preserve"> kontraktsbrudd, </w:t>
      </w:r>
      <w:r w:rsidRPr="00FF56AC">
        <w:rPr>
          <w:iCs/>
        </w:rPr>
        <w:t xml:space="preserve">gjentagende </w:t>
      </w:r>
      <w:r>
        <w:rPr>
          <w:iCs/>
        </w:rPr>
        <w:t xml:space="preserve">alvorlige </w:t>
      </w:r>
      <w:r w:rsidRPr="00FF56AC">
        <w:rPr>
          <w:iCs/>
        </w:rPr>
        <w:t>brudd</w:t>
      </w:r>
      <w:r>
        <w:rPr>
          <w:iCs/>
        </w:rPr>
        <w:t xml:space="preserve"> eller hvis tiltaksplanen ikke blir overholdt</w:t>
      </w:r>
    </w:p>
    <w:sectPr w:rsidR="000A4795" w:rsidRPr="00915841" w:rsidSect="00474294">
      <w:headerReference w:type="default" r:id="rId12"/>
      <w:footerReference w:type="default" r:id="rId13"/>
      <w:pgSz w:w="11906" w:h="16838"/>
      <w:pgMar w:top="1440" w:right="1440" w:bottom="993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D0F5" w14:textId="77777777" w:rsidR="00F26A87" w:rsidRDefault="00F26A87" w:rsidP="00F25A82">
      <w:r>
        <w:separator/>
      </w:r>
    </w:p>
  </w:endnote>
  <w:endnote w:type="continuationSeparator" w:id="0">
    <w:p w14:paraId="3FC38692" w14:textId="77777777" w:rsidR="00F26A87" w:rsidRDefault="00F26A87" w:rsidP="00F25A82">
      <w:r>
        <w:continuationSeparator/>
      </w:r>
    </w:p>
  </w:endnote>
  <w:endnote w:type="continuationNotice" w:id="1">
    <w:p w14:paraId="0313CED4" w14:textId="77777777" w:rsidR="00F26A87" w:rsidRDefault="00F26A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7DF17" w14:textId="384D1C67" w:rsidR="00F25A82" w:rsidRDefault="00F25A82">
    <w:pPr>
      <w:pStyle w:val="Bunntekst"/>
      <w:jc w:val="right"/>
    </w:pPr>
  </w:p>
  <w:p w14:paraId="2263778A" w14:textId="474E889D" w:rsidR="00F25A82" w:rsidRDefault="00C56078" w:rsidP="0065296F">
    <w:pPr>
      <w:pStyle w:val="Bunntekst"/>
      <w:pBdr>
        <w:top w:val="single" w:sz="4" w:space="1" w:color="auto"/>
      </w:pBdr>
    </w:pPr>
    <w:r>
      <w:t xml:space="preserve">Sist revidert </w:t>
    </w:r>
    <w:r w:rsidR="00B81FBC">
      <w:t>15</w:t>
    </w:r>
    <w:r w:rsidR="00C409BA">
      <w:t>.0</w:t>
    </w:r>
    <w:r w:rsidR="00B81FBC">
      <w:t>9</w:t>
    </w:r>
    <w:r w:rsidR="008F7DA9">
      <w:t>.202</w:t>
    </w:r>
    <w:r w:rsidR="00B81FBC">
      <w:t>5</w:t>
    </w:r>
    <w:r w:rsidR="00922A41">
      <w:tab/>
    </w:r>
    <w:r w:rsidR="00922A41">
      <w:tab/>
    </w:r>
    <w:r w:rsidR="00922A41">
      <w:fldChar w:fldCharType="begin"/>
    </w:r>
    <w:r w:rsidR="00922A41">
      <w:instrText xml:space="preserve"> PAGE  \* Arabic  \* MERGEFORMAT </w:instrText>
    </w:r>
    <w:r w:rsidR="00922A41">
      <w:fldChar w:fldCharType="separate"/>
    </w:r>
    <w:r w:rsidR="00922A41">
      <w:rPr>
        <w:noProof/>
      </w:rPr>
      <w:t>1</w:t>
    </w:r>
    <w:r w:rsidR="00922A4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1A6D8" w14:textId="77777777" w:rsidR="00F26A87" w:rsidRDefault="00F26A87" w:rsidP="00F25A82">
      <w:r>
        <w:separator/>
      </w:r>
    </w:p>
  </w:footnote>
  <w:footnote w:type="continuationSeparator" w:id="0">
    <w:p w14:paraId="3C39FE34" w14:textId="77777777" w:rsidR="00F26A87" w:rsidRDefault="00F26A87" w:rsidP="00F25A82">
      <w:r>
        <w:continuationSeparator/>
      </w:r>
    </w:p>
  </w:footnote>
  <w:footnote w:type="continuationNotice" w:id="1">
    <w:p w14:paraId="1E7C14B2" w14:textId="77777777" w:rsidR="00F26A87" w:rsidRDefault="00F26A87"/>
  </w:footnote>
  <w:footnote w:id="2">
    <w:p w14:paraId="35156DEC" w14:textId="77777777" w:rsidR="000A4795" w:rsidRDefault="000A4795" w:rsidP="000A4795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41BF" w14:textId="3CF06FFA" w:rsidR="00F25A82" w:rsidRDefault="00F25A82" w:rsidP="00922A41">
    <w:pPr>
      <w:pStyle w:val="Topptekst"/>
      <w:pBdr>
        <w:bottom w:val="single" w:sz="4" w:space="1" w:color="auto"/>
      </w:pBdr>
    </w:pPr>
    <w:r>
      <w:t xml:space="preserve">                                       </w:t>
    </w:r>
    <w:r>
      <w:tab/>
    </w:r>
    <w:r>
      <w:tab/>
      <w:t xml:space="preserve">  </w:t>
    </w:r>
    <w:r>
      <w:rPr>
        <w:noProof/>
      </w:rPr>
      <w:drawing>
        <wp:inline distT="0" distB="0" distL="0" distR="0" wp14:anchorId="430C6C64" wp14:editId="3A334548">
          <wp:extent cx="1397678" cy="628415"/>
          <wp:effectExtent l="0" t="0" r="0" b="635"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mbu_logo_rgb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2652" cy="6486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1" w15:restartNumberingAfterBreak="0">
    <w:nsid w:val="03F15E14"/>
    <w:multiLevelType w:val="hybridMultilevel"/>
    <w:tmpl w:val="FE4402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15F68"/>
    <w:multiLevelType w:val="hybridMultilevel"/>
    <w:tmpl w:val="D604FF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5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0A60DA"/>
    <w:multiLevelType w:val="hybridMultilevel"/>
    <w:tmpl w:val="9140CA72"/>
    <w:lvl w:ilvl="0" w:tplc="A14A109C">
      <w:numFmt w:val="bullet"/>
      <w:lvlText w:val="•"/>
      <w:lvlJc w:val="left"/>
      <w:pPr>
        <w:ind w:left="705" w:hanging="705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401C0F"/>
    <w:multiLevelType w:val="hybridMultilevel"/>
    <w:tmpl w:val="4D16C6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5123C"/>
    <w:multiLevelType w:val="hybridMultilevel"/>
    <w:tmpl w:val="66D69A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80585"/>
    <w:multiLevelType w:val="hybridMultilevel"/>
    <w:tmpl w:val="E0E8B6BE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472C4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EF3CD8"/>
    <w:multiLevelType w:val="hybridMultilevel"/>
    <w:tmpl w:val="B8A4234C"/>
    <w:lvl w:ilvl="0" w:tplc="8D86D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15" w15:restartNumberingAfterBreak="0">
    <w:nsid w:val="69663167"/>
    <w:multiLevelType w:val="hybridMultilevel"/>
    <w:tmpl w:val="E13E9CA2"/>
    <w:lvl w:ilvl="0" w:tplc="78DE5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282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0229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1E4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E0D6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644C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D0B6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028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2C62C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7A37D55"/>
    <w:multiLevelType w:val="hybridMultilevel"/>
    <w:tmpl w:val="D78253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6D3C34"/>
    <w:multiLevelType w:val="hybridMultilevel"/>
    <w:tmpl w:val="D188E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177124">
    <w:abstractNumId w:val="18"/>
  </w:num>
  <w:num w:numId="2" w16cid:durableId="481387493">
    <w:abstractNumId w:val="1"/>
  </w:num>
  <w:num w:numId="3" w16cid:durableId="1813711287">
    <w:abstractNumId w:val="8"/>
  </w:num>
  <w:num w:numId="4" w16cid:durableId="62262169">
    <w:abstractNumId w:val="7"/>
  </w:num>
  <w:num w:numId="5" w16cid:durableId="1106534524">
    <w:abstractNumId w:val="9"/>
  </w:num>
  <w:num w:numId="6" w16cid:durableId="1912304871">
    <w:abstractNumId w:val="2"/>
  </w:num>
  <w:num w:numId="7" w16cid:durableId="560791710">
    <w:abstractNumId w:val="12"/>
  </w:num>
  <w:num w:numId="8" w16cid:durableId="1458840692">
    <w:abstractNumId w:val="15"/>
  </w:num>
  <w:num w:numId="9" w16cid:durableId="2109352325">
    <w:abstractNumId w:val="11"/>
  </w:num>
  <w:num w:numId="10" w16cid:durableId="21786829">
    <w:abstractNumId w:val="16"/>
  </w:num>
  <w:num w:numId="11" w16cid:durableId="1926920146">
    <w:abstractNumId w:val="6"/>
  </w:num>
  <w:num w:numId="12" w16cid:durableId="1966957851">
    <w:abstractNumId w:val="10"/>
  </w:num>
  <w:num w:numId="13" w16cid:durableId="397363989">
    <w:abstractNumId w:val="4"/>
  </w:num>
  <w:num w:numId="14" w16cid:durableId="535234102">
    <w:abstractNumId w:val="5"/>
  </w:num>
  <w:num w:numId="15" w16cid:durableId="2050764554">
    <w:abstractNumId w:val="0"/>
  </w:num>
  <w:num w:numId="16" w16cid:durableId="1349137147">
    <w:abstractNumId w:val="3"/>
  </w:num>
  <w:num w:numId="17" w16cid:durableId="2037271462">
    <w:abstractNumId w:val="14"/>
  </w:num>
  <w:num w:numId="18" w16cid:durableId="1361586624">
    <w:abstractNumId w:val="13"/>
  </w:num>
  <w:num w:numId="19" w16cid:durableId="8657491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82"/>
    <w:rsid w:val="000014C3"/>
    <w:rsid w:val="00013113"/>
    <w:rsid w:val="00027256"/>
    <w:rsid w:val="00027D9F"/>
    <w:rsid w:val="00030A09"/>
    <w:rsid w:val="00075D94"/>
    <w:rsid w:val="0008672D"/>
    <w:rsid w:val="00095B5C"/>
    <w:rsid w:val="000A4795"/>
    <w:rsid w:val="000B491B"/>
    <w:rsid w:val="000C0861"/>
    <w:rsid w:val="000E1283"/>
    <w:rsid w:val="00122F2E"/>
    <w:rsid w:val="0012522B"/>
    <w:rsid w:val="00125462"/>
    <w:rsid w:val="00130AB4"/>
    <w:rsid w:val="00141F8E"/>
    <w:rsid w:val="001455AD"/>
    <w:rsid w:val="0014704A"/>
    <w:rsid w:val="0015028B"/>
    <w:rsid w:val="001510F0"/>
    <w:rsid w:val="00177C97"/>
    <w:rsid w:val="001A6466"/>
    <w:rsid w:val="001B7C9A"/>
    <w:rsid w:val="001D0782"/>
    <w:rsid w:val="001D430D"/>
    <w:rsid w:val="001E50CE"/>
    <w:rsid w:val="00217FE3"/>
    <w:rsid w:val="00221D73"/>
    <w:rsid w:val="0022638F"/>
    <w:rsid w:val="002272D5"/>
    <w:rsid w:val="0023121B"/>
    <w:rsid w:val="002521AA"/>
    <w:rsid w:val="002542CB"/>
    <w:rsid w:val="00265FAF"/>
    <w:rsid w:val="002D1A15"/>
    <w:rsid w:val="003005F0"/>
    <w:rsid w:val="00317FD3"/>
    <w:rsid w:val="00324942"/>
    <w:rsid w:val="00325F50"/>
    <w:rsid w:val="00332D67"/>
    <w:rsid w:val="00333634"/>
    <w:rsid w:val="0038103C"/>
    <w:rsid w:val="00387429"/>
    <w:rsid w:val="003B1516"/>
    <w:rsid w:val="003D04D7"/>
    <w:rsid w:val="003D1C76"/>
    <w:rsid w:val="003D2353"/>
    <w:rsid w:val="003E4439"/>
    <w:rsid w:val="00401350"/>
    <w:rsid w:val="0041004B"/>
    <w:rsid w:val="0046114B"/>
    <w:rsid w:val="00461A71"/>
    <w:rsid w:val="00466829"/>
    <w:rsid w:val="00466834"/>
    <w:rsid w:val="00472B20"/>
    <w:rsid w:val="00474294"/>
    <w:rsid w:val="00492EC4"/>
    <w:rsid w:val="004B10AF"/>
    <w:rsid w:val="004B14E7"/>
    <w:rsid w:val="004B1FE5"/>
    <w:rsid w:val="00503197"/>
    <w:rsid w:val="005074C7"/>
    <w:rsid w:val="0052191E"/>
    <w:rsid w:val="00532AFD"/>
    <w:rsid w:val="00544729"/>
    <w:rsid w:val="005574DA"/>
    <w:rsid w:val="00584442"/>
    <w:rsid w:val="005E2DF6"/>
    <w:rsid w:val="006039BD"/>
    <w:rsid w:val="0065296F"/>
    <w:rsid w:val="00661114"/>
    <w:rsid w:val="00663BC6"/>
    <w:rsid w:val="006776A6"/>
    <w:rsid w:val="00687E56"/>
    <w:rsid w:val="006D57DE"/>
    <w:rsid w:val="006F0523"/>
    <w:rsid w:val="006F4E7A"/>
    <w:rsid w:val="0070566B"/>
    <w:rsid w:val="00724E50"/>
    <w:rsid w:val="00747EE3"/>
    <w:rsid w:val="00755612"/>
    <w:rsid w:val="007732C3"/>
    <w:rsid w:val="0078040B"/>
    <w:rsid w:val="00784191"/>
    <w:rsid w:val="007B49FA"/>
    <w:rsid w:val="007B6F49"/>
    <w:rsid w:val="007E31BE"/>
    <w:rsid w:val="007E50D9"/>
    <w:rsid w:val="007F536E"/>
    <w:rsid w:val="00803648"/>
    <w:rsid w:val="00825C18"/>
    <w:rsid w:val="0085196E"/>
    <w:rsid w:val="00881200"/>
    <w:rsid w:val="008856EA"/>
    <w:rsid w:val="008930B9"/>
    <w:rsid w:val="0089330C"/>
    <w:rsid w:val="008B5A6B"/>
    <w:rsid w:val="008C3B4F"/>
    <w:rsid w:val="008D42E1"/>
    <w:rsid w:val="008D6F4B"/>
    <w:rsid w:val="008F4F5D"/>
    <w:rsid w:val="008F7DA9"/>
    <w:rsid w:val="00910826"/>
    <w:rsid w:val="00922A41"/>
    <w:rsid w:val="00935AA0"/>
    <w:rsid w:val="00936D2F"/>
    <w:rsid w:val="00940459"/>
    <w:rsid w:val="00945DB1"/>
    <w:rsid w:val="00947599"/>
    <w:rsid w:val="0095452E"/>
    <w:rsid w:val="00986338"/>
    <w:rsid w:val="009A5020"/>
    <w:rsid w:val="009C5987"/>
    <w:rsid w:val="009F52BD"/>
    <w:rsid w:val="009F555F"/>
    <w:rsid w:val="00A04105"/>
    <w:rsid w:val="00A12B22"/>
    <w:rsid w:val="00A35DE3"/>
    <w:rsid w:val="00A36005"/>
    <w:rsid w:val="00A401D3"/>
    <w:rsid w:val="00A67030"/>
    <w:rsid w:val="00A70FCB"/>
    <w:rsid w:val="00A812AA"/>
    <w:rsid w:val="00A8650F"/>
    <w:rsid w:val="00A87524"/>
    <w:rsid w:val="00A94DE0"/>
    <w:rsid w:val="00AB4017"/>
    <w:rsid w:val="00AD01A8"/>
    <w:rsid w:val="00AD1BDB"/>
    <w:rsid w:val="00AE4995"/>
    <w:rsid w:val="00AF278F"/>
    <w:rsid w:val="00B02FCB"/>
    <w:rsid w:val="00B1484D"/>
    <w:rsid w:val="00B54A0C"/>
    <w:rsid w:val="00B625F5"/>
    <w:rsid w:val="00B71097"/>
    <w:rsid w:val="00B72F85"/>
    <w:rsid w:val="00B75C0C"/>
    <w:rsid w:val="00B81FBC"/>
    <w:rsid w:val="00B843C6"/>
    <w:rsid w:val="00B87997"/>
    <w:rsid w:val="00BB24F2"/>
    <w:rsid w:val="00BF2194"/>
    <w:rsid w:val="00C02264"/>
    <w:rsid w:val="00C200A7"/>
    <w:rsid w:val="00C34E97"/>
    <w:rsid w:val="00C409BA"/>
    <w:rsid w:val="00C425DE"/>
    <w:rsid w:val="00C56078"/>
    <w:rsid w:val="00C75B23"/>
    <w:rsid w:val="00C86B51"/>
    <w:rsid w:val="00CA0C21"/>
    <w:rsid w:val="00CB27A2"/>
    <w:rsid w:val="00CC0A62"/>
    <w:rsid w:val="00CC0D6C"/>
    <w:rsid w:val="00D2140D"/>
    <w:rsid w:val="00D329B7"/>
    <w:rsid w:val="00D764C3"/>
    <w:rsid w:val="00D86E3A"/>
    <w:rsid w:val="00D94AE4"/>
    <w:rsid w:val="00D978E5"/>
    <w:rsid w:val="00DA0714"/>
    <w:rsid w:val="00DC284D"/>
    <w:rsid w:val="00DC4F3E"/>
    <w:rsid w:val="00DD3391"/>
    <w:rsid w:val="00DE6463"/>
    <w:rsid w:val="00DF72F8"/>
    <w:rsid w:val="00DF7825"/>
    <w:rsid w:val="00E136D0"/>
    <w:rsid w:val="00E35DF3"/>
    <w:rsid w:val="00E44769"/>
    <w:rsid w:val="00E460E5"/>
    <w:rsid w:val="00E54EF4"/>
    <w:rsid w:val="00E6406B"/>
    <w:rsid w:val="00E65AC3"/>
    <w:rsid w:val="00EB5614"/>
    <w:rsid w:val="00EB74D5"/>
    <w:rsid w:val="00EC3875"/>
    <w:rsid w:val="00EE353D"/>
    <w:rsid w:val="00EE6D15"/>
    <w:rsid w:val="00EF6206"/>
    <w:rsid w:val="00F057E0"/>
    <w:rsid w:val="00F067CA"/>
    <w:rsid w:val="00F10A04"/>
    <w:rsid w:val="00F22A03"/>
    <w:rsid w:val="00F23794"/>
    <w:rsid w:val="00F25A82"/>
    <w:rsid w:val="00F2650B"/>
    <w:rsid w:val="00F26A87"/>
    <w:rsid w:val="00F274B6"/>
    <w:rsid w:val="00F33914"/>
    <w:rsid w:val="00F5053C"/>
    <w:rsid w:val="00F53234"/>
    <w:rsid w:val="00F8592A"/>
    <w:rsid w:val="00FA47E9"/>
    <w:rsid w:val="00FB0C09"/>
    <w:rsid w:val="00FD342F"/>
    <w:rsid w:val="00FE42F7"/>
    <w:rsid w:val="00FF1C3F"/>
    <w:rsid w:val="00FF2B76"/>
    <w:rsid w:val="00FF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75CD4"/>
  <w15:chartTrackingRefBased/>
  <w15:docId w15:val="{9B0823A9-3565-4816-A339-92FE2105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61"/>
    <w:rPr>
      <w:rFonts w:ascii="Cambria" w:hAnsi="Cambria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0C0861"/>
    <w:pPr>
      <w:keepNext/>
      <w:pageBreakBefore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i/>
      <w:kern w:val="32"/>
      <w:sz w:val="36"/>
      <w:szCs w:val="20"/>
    </w:rPr>
  </w:style>
  <w:style w:type="paragraph" w:styleId="Overskrift2">
    <w:name w:val="heading 2"/>
    <w:basedOn w:val="Normal"/>
    <w:next w:val="Normal"/>
    <w:link w:val="Overskrift2Tegn"/>
    <w:qFormat/>
    <w:rsid w:val="000C0861"/>
    <w:pPr>
      <w:keepNext/>
      <w:pageBreakBefore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sz w:val="28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0C086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sz w:val="24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0C0861"/>
    <w:pPr>
      <w:keepNext/>
      <w:tabs>
        <w:tab w:val="num" w:pos="1440"/>
      </w:tabs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Arial" w:hAnsi="Arial"/>
      <w:b/>
      <w:szCs w:val="20"/>
    </w:rPr>
  </w:style>
  <w:style w:type="paragraph" w:styleId="Overskrift5">
    <w:name w:val="heading 5"/>
    <w:basedOn w:val="Normal"/>
    <w:next w:val="Normal"/>
    <w:link w:val="Overskrift5Tegn"/>
    <w:qFormat/>
    <w:rsid w:val="000C0861"/>
    <w:pPr>
      <w:spacing w:before="240" w:after="60"/>
      <w:outlineLvl w:val="4"/>
    </w:pPr>
    <w:rPr>
      <w:rFonts w:ascii="Arial" w:hAnsi="Arial"/>
      <w:bCs/>
      <w:iCs/>
      <w:szCs w:val="26"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25A82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25A82"/>
  </w:style>
  <w:style w:type="paragraph" w:styleId="Bunntekst">
    <w:name w:val="footer"/>
    <w:basedOn w:val="Normal"/>
    <w:link w:val="BunntekstTegn"/>
    <w:uiPriority w:val="99"/>
    <w:unhideWhenUsed/>
    <w:rsid w:val="00F25A82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25A82"/>
  </w:style>
  <w:style w:type="paragraph" w:styleId="Listeavsnitt">
    <w:name w:val="List Paragraph"/>
    <w:basedOn w:val="Normal"/>
    <w:uiPriority w:val="34"/>
    <w:qFormat/>
    <w:rsid w:val="000C0861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0C0861"/>
    <w:rPr>
      <w:rFonts w:ascii="Arial" w:hAnsi="Arial"/>
      <w:b/>
      <w:i/>
      <w:kern w:val="32"/>
      <w:sz w:val="36"/>
    </w:rPr>
  </w:style>
  <w:style w:type="character" w:customStyle="1" w:styleId="Overskrift2Tegn">
    <w:name w:val="Overskrift 2 Tegn"/>
    <w:basedOn w:val="Standardskriftforavsnitt"/>
    <w:link w:val="Overskrift2"/>
    <w:rsid w:val="000C0861"/>
    <w:rPr>
      <w:rFonts w:ascii="Arial" w:hAnsi="Arial"/>
      <w:b/>
      <w:sz w:val="28"/>
    </w:rPr>
  </w:style>
  <w:style w:type="character" w:customStyle="1" w:styleId="Overskrift3Tegn">
    <w:name w:val="Overskrift 3 Tegn"/>
    <w:basedOn w:val="Standardskriftforavsnitt"/>
    <w:link w:val="Overskrift3"/>
    <w:rsid w:val="000C0861"/>
    <w:rPr>
      <w:rFonts w:ascii="Arial" w:hAnsi="Arial"/>
      <w:b/>
      <w:i/>
      <w:sz w:val="24"/>
    </w:rPr>
  </w:style>
  <w:style w:type="character" w:customStyle="1" w:styleId="Overskrift4Tegn">
    <w:name w:val="Overskrift 4 Tegn"/>
    <w:basedOn w:val="Standardskriftforavsnitt"/>
    <w:link w:val="Overskrift4"/>
    <w:rsid w:val="000C0861"/>
    <w:rPr>
      <w:rFonts w:ascii="Arial" w:hAnsi="Arial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0C0861"/>
    <w:rPr>
      <w:rFonts w:ascii="Arial" w:hAnsi="Arial"/>
      <w:bCs/>
      <w:iCs/>
      <w:sz w:val="22"/>
      <w:szCs w:val="26"/>
      <w:u w:val="single"/>
    </w:rPr>
  </w:style>
  <w:style w:type="character" w:styleId="Hyperkobling">
    <w:name w:val="Hyperlink"/>
    <w:basedOn w:val="Standardskriftforavsnitt"/>
    <w:uiPriority w:val="99"/>
    <w:unhideWhenUsed/>
    <w:rsid w:val="0038103C"/>
    <w:rPr>
      <w:color w:val="0563C1" w:themeColor="hyperlink"/>
      <w:u w:val="single"/>
    </w:rPr>
  </w:style>
  <w:style w:type="paragraph" w:styleId="Ingenmellomrom">
    <w:name w:val="No Spacing"/>
    <w:uiPriority w:val="1"/>
    <w:qFormat/>
    <w:rsid w:val="00947599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basedOn w:val="Normal"/>
    <w:rsid w:val="00221D73"/>
    <w:pPr>
      <w:autoSpaceDE w:val="0"/>
      <w:autoSpaceDN w:val="0"/>
    </w:pPr>
    <w:rPr>
      <w:rFonts w:ascii="Arial" w:eastAsiaTheme="minorHAnsi" w:hAnsi="Arial" w:cs="Arial"/>
      <w:color w:val="000000"/>
      <w:sz w:val="24"/>
    </w:rPr>
  </w:style>
  <w:style w:type="character" w:customStyle="1" w:styleId="Tekst12pt">
    <w:name w:val="Tekst 12 pt"/>
    <w:uiPriority w:val="99"/>
    <w:rsid w:val="00FA47E9"/>
    <w:rPr>
      <w:rFonts w:ascii="Garamond" w:hAnsi="Garamond" w:cs="Garamond" w:hint="default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A47E9"/>
    <w:rPr>
      <w:rFonts w:asciiTheme="minorHAnsi" w:eastAsiaTheme="minorHAnsi" w:hAnsiTheme="minorHAnsi" w:cstheme="minorBidi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A47E9"/>
    <w:rPr>
      <w:rFonts w:asciiTheme="minorHAnsi" w:eastAsiaTheme="minorHAnsi" w:hAnsiTheme="minorHAnsi" w:cstheme="minorBidi"/>
    </w:rPr>
  </w:style>
  <w:style w:type="character" w:styleId="Fotnotereferanse">
    <w:name w:val="footnote reference"/>
    <w:basedOn w:val="Standardskriftforavsnitt"/>
    <w:uiPriority w:val="99"/>
    <w:semiHidden/>
    <w:unhideWhenUsed/>
    <w:rsid w:val="00FA47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anskaffelser.n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nnkjop@nmbu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823C12119A4B41AB39711B5A30826D" ma:contentTypeVersion="3" ma:contentTypeDescription="Create a new document." ma:contentTypeScope="" ma:versionID="b5860ed92ec680ca07c7c01351fe8035">
  <xsd:schema xmlns:xsd="http://www.w3.org/2001/XMLSchema" xmlns:xs="http://www.w3.org/2001/XMLSchema" xmlns:p="http://schemas.microsoft.com/office/2006/metadata/properties" xmlns:ns2="8ea65630-1fc8-454b-94d1-2998a6a95ede" targetNamespace="http://schemas.microsoft.com/office/2006/metadata/properties" ma:root="true" ma:fieldsID="c22d3eff9932e094623e9bc1c57b5aa8" ns2:_="">
    <xsd:import namespace="8ea65630-1fc8-454b-94d1-2998a6a95e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65630-1fc8-454b-94d1-2998a6a95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8E3BC4-E436-41C8-971F-A040E785B1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68B08-09FF-4DC2-841B-96C8B69298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47FD3-4748-4152-B322-B666C7871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65630-1fc8-454b-94d1-2998a6a95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0484126-3486-41a9-802e-7f1e2277276c}" enabled="1" method="Standard" siteId="{eec01f8e-737f-43e3-9ed5-f8a59913bd8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5</Pages>
  <Words>1552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Dagestad</dc:creator>
  <cp:keywords/>
  <dc:description/>
  <cp:lastModifiedBy>Tom Fredrik Valbrek</cp:lastModifiedBy>
  <cp:revision>68</cp:revision>
  <dcterms:created xsi:type="dcterms:W3CDTF">2023-05-05T03:18:00Z</dcterms:created>
  <dcterms:modified xsi:type="dcterms:W3CDTF">2026-09-01T10:48:00Z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2022-03-08T08:43:32Z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d663d3be-5fa1-4c65-b689-b64ee261a5b6</vt:lpwstr>
  </property>
  <property fmtid="{D5CDD505-2E9C-101B-9397-08002B2CF9AE}" pid="8" name="MSIP_Label_d0484126-3486-41a9-802e-7f1e2277276c_ContentBits">
    <vt:lpwstr>0</vt:lpwstr>
  </property>
  <property fmtid="{D5CDD505-2E9C-101B-9397-08002B2CF9AE}" pid="9" name="ContentTypeId">
    <vt:lpwstr>0x01010041823C12119A4B41AB39711B5A30826D</vt:lpwstr>
  </property>
  <property fmtid="{D5CDD505-2E9C-101B-9397-08002B2CF9AE}" pid="10" name="MediaServiceImageTags">
    <vt:lpwstr/>
  </property>
</Properties>
</file>